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DF" w:rsidRDefault="00DA07DF"/>
    <w:p w:rsidR="00D41CB7" w:rsidRDefault="00D41CB7"/>
    <w:p w:rsidR="00D41CB7" w:rsidRDefault="00D41CB7"/>
    <w:p w:rsidR="00D41CB7" w:rsidRDefault="00D41CB7"/>
    <w:p w:rsidR="00D41CB7" w:rsidRDefault="00D41CB7"/>
    <w:p w:rsidR="00D41CB7" w:rsidRDefault="00D41CB7"/>
    <w:p w:rsidR="00D41CB7" w:rsidRDefault="00D41CB7"/>
    <w:p w:rsidR="00D41CB7" w:rsidRDefault="00D41CB7"/>
    <w:p w:rsidR="00D41CB7" w:rsidRDefault="00D41CB7"/>
    <w:p w:rsidR="00D41CB7" w:rsidRDefault="00D41CB7"/>
    <w:p w:rsidR="00DA07DF" w:rsidRDefault="00DA07DF"/>
    <w:p w:rsidR="00DA07DF" w:rsidRDefault="00DA07DF"/>
    <w:p w:rsidR="00C85C7B" w:rsidRPr="00F5340C" w:rsidRDefault="00C85C7B" w:rsidP="00C85C7B">
      <w:pPr>
        <w:spacing w:after="0" w:line="288" w:lineRule="auto"/>
        <w:jc w:val="center"/>
      </w:pPr>
      <w:r w:rsidRPr="00F5340C">
        <w:t>РЕШЕНИЕ</w:t>
      </w:r>
    </w:p>
    <w:p w:rsidR="00C85C7B" w:rsidRPr="00F5340C" w:rsidRDefault="00C85C7B" w:rsidP="00C85C7B">
      <w:pPr>
        <w:spacing w:after="0" w:line="288" w:lineRule="auto"/>
        <w:jc w:val="center"/>
      </w:pPr>
      <w:r w:rsidRPr="00F5340C">
        <w:t>ВСЕРОССИЙСКОЙ НАУЧНО-ПРАКТИЧЕСКОЙ КОНФЕРЕНЦИИ</w:t>
      </w:r>
    </w:p>
    <w:p w:rsidR="00FD5956" w:rsidRPr="00FF0620" w:rsidRDefault="00FF0620" w:rsidP="00FF0620">
      <w:pPr>
        <w:spacing w:after="0" w:line="288" w:lineRule="auto"/>
        <w:jc w:val="center"/>
      </w:pPr>
      <w:r w:rsidRPr="00F5340C">
        <w:t>«</w:t>
      </w:r>
      <w:r w:rsidRPr="00FF0620">
        <w:t xml:space="preserve">ПРОБЛЕМЫ СОЗДАНИЯ И ПРИМЕНЕНИЯ МАЛЫХ КОСМИЧЕСКИХ АППАРАТОВ И РОБОТОТЕХНИЧЕСКИХ СРЕДСТВ В ИНТЕРЕСАХ </w:t>
      </w:r>
      <w:r w:rsidRPr="00FF0620">
        <w:br/>
        <w:t>ВООРУЖЕННЫХ СИЛ РОССИЙСКОЙ ФЕДЕРАЦИИ</w:t>
      </w:r>
      <w:r w:rsidRPr="00F5340C">
        <w:t>»</w:t>
      </w: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213551" w:rsidRDefault="00213551" w:rsidP="00C85C7B">
      <w:pPr>
        <w:spacing w:after="0" w:line="288" w:lineRule="auto"/>
        <w:jc w:val="center"/>
        <w:rPr>
          <w:b/>
        </w:rPr>
      </w:pPr>
    </w:p>
    <w:p w:rsidR="00213551" w:rsidRDefault="00213551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F408E0" w:rsidRPr="00FF0620" w:rsidRDefault="00F408E0" w:rsidP="00C85C7B">
      <w:pPr>
        <w:spacing w:after="0" w:line="288" w:lineRule="auto"/>
        <w:jc w:val="center"/>
        <w:rPr>
          <w:b/>
        </w:rPr>
      </w:pPr>
    </w:p>
    <w:p w:rsidR="00C85C7B" w:rsidRDefault="00C85C7B" w:rsidP="00C85C7B">
      <w:pPr>
        <w:spacing w:after="0" w:line="288" w:lineRule="auto"/>
        <w:jc w:val="center"/>
        <w:rPr>
          <w:b/>
        </w:rPr>
      </w:pPr>
    </w:p>
    <w:p w:rsidR="00C85C7B" w:rsidRPr="00C85C7B" w:rsidRDefault="00C85C7B" w:rsidP="00C85C7B">
      <w:pPr>
        <w:spacing w:after="0" w:line="288" w:lineRule="auto"/>
        <w:jc w:val="center"/>
      </w:pPr>
      <w:r w:rsidRPr="00C85C7B">
        <w:t>г. Санкт-Петербург</w:t>
      </w:r>
    </w:p>
    <w:p w:rsidR="00C85C7B" w:rsidRDefault="00C85C7B" w:rsidP="00C85C7B">
      <w:pPr>
        <w:spacing w:after="0" w:line="288" w:lineRule="auto"/>
        <w:jc w:val="center"/>
      </w:pPr>
      <w:r w:rsidRPr="00C85C7B">
        <w:t>201</w:t>
      </w:r>
      <w:r w:rsidR="00B617CA">
        <w:t>6</w:t>
      </w:r>
      <w:r w:rsidRPr="00C85C7B">
        <w:t> г.</w:t>
      </w:r>
    </w:p>
    <w:p w:rsidR="00C85C7B" w:rsidRPr="00213551" w:rsidRDefault="001C0C07" w:rsidP="00262CBB">
      <w:pPr>
        <w:spacing w:after="0"/>
        <w:ind w:firstLine="709"/>
        <w:jc w:val="both"/>
      </w:pPr>
      <w:r w:rsidRPr="001C0C07">
        <w:lastRenderedPageBreak/>
        <w:t>В год 55-летия первого полета человека в космос и 75-летнего юбилея факультетов Конструкции летательных аппаратов и Систем управления раке</w:t>
      </w:r>
      <w:r w:rsidRPr="001C0C07">
        <w:t>т</w:t>
      </w:r>
      <w:r w:rsidRPr="001C0C07">
        <w:t>но-космических комплексов</w:t>
      </w:r>
      <w:r w:rsidR="00345D1B">
        <w:t>,</w:t>
      </w:r>
      <w:r w:rsidRPr="001D3756">
        <w:t xml:space="preserve"> </w:t>
      </w:r>
      <w:r w:rsidRPr="001C0C07">
        <w:t>в</w:t>
      </w:r>
      <w:r w:rsidR="00F5340C" w:rsidRPr="006E3B8E">
        <w:t xml:space="preserve"> соответстви</w:t>
      </w:r>
      <w:r w:rsidR="00F408E0">
        <w:t>и</w:t>
      </w:r>
      <w:r w:rsidR="00F5340C" w:rsidRPr="006E3B8E">
        <w:t xml:space="preserve"> с планом научной работы акад</w:t>
      </w:r>
      <w:r w:rsidR="00F5340C" w:rsidRPr="006E3B8E">
        <w:t>е</w:t>
      </w:r>
      <w:r w:rsidR="00F5340C" w:rsidRPr="006E3B8E">
        <w:t>мии на 201</w:t>
      </w:r>
      <w:r w:rsidR="00F5340C" w:rsidRPr="00F5340C">
        <w:t>6</w:t>
      </w:r>
      <w:r w:rsidR="00F5340C" w:rsidRPr="006E3B8E">
        <w:t xml:space="preserve"> год</w:t>
      </w:r>
      <w:r w:rsidR="00345D1B">
        <w:t>,</w:t>
      </w:r>
      <w:r w:rsidR="00F5340C" w:rsidRPr="006E3B8E">
        <w:t xml:space="preserve"> </w:t>
      </w:r>
      <w:r w:rsidR="00FF0620">
        <w:t>12-13</w:t>
      </w:r>
      <w:r w:rsidR="00FD5956" w:rsidRPr="00213551">
        <w:t xml:space="preserve"> </w:t>
      </w:r>
      <w:r w:rsidR="00FF0620">
        <w:t>апреля</w:t>
      </w:r>
      <w:r w:rsidR="00C85C7B" w:rsidRPr="00213551">
        <w:t xml:space="preserve"> 201</w:t>
      </w:r>
      <w:r w:rsidR="00E252EB">
        <w:t>6</w:t>
      </w:r>
      <w:r w:rsidR="00C85C7B" w:rsidRPr="00213551">
        <w:t xml:space="preserve"> года в Военно-космической академии имени А.Ф.</w:t>
      </w:r>
      <w:r w:rsidR="00974139">
        <w:t> </w:t>
      </w:r>
      <w:r w:rsidR="00C85C7B" w:rsidRPr="00213551">
        <w:t xml:space="preserve">Можайского проведена Всероссийская научно-практическая конференция </w:t>
      </w:r>
      <w:r w:rsidR="00FD5956" w:rsidRPr="00213551">
        <w:t>«</w:t>
      </w:r>
      <w:r w:rsidR="00FF0620" w:rsidRPr="00FF0620">
        <w:t>Проблемы создания и применения малых космических аппаратов и робот</w:t>
      </w:r>
      <w:r w:rsidR="00FF0620" w:rsidRPr="00FF0620">
        <w:t>о</w:t>
      </w:r>
      <w:r w:rsidR="00FF0620" w:rsidRPr="00FF0620">
        <w:t>технических средств в интересах Вооруженных Сил Российской Федерации</w:t>
      </w:r>
      <w:r w:rsidR="00FD5956" w:rsidRPr="00213551">
        <w:t>»</w:t>
      </w:r>
      <w:r w:rsidR="00C85C7B" w:rsidRPr="00213551">
        <w:t>.</w:t>
      </w:r>
    </w:p>
    <w:p w:rsidR="00C85C7B" w:rsidRPr="00B43C3E" w:rsidRDefault="00C85C7B" w:rsidP="00B43C3E">
      <w:pPr>
        <w:spacing w:after="0"/>
        <w:ind w:firstLine="709"/>
        <w:jc w:val="both"/>
      </w:pPr>
      <w:r w:rsidRPr="00B43C3E">
        <w:t>Организатор</w:t>
      </w:r>
      <w:r w:rsidR="00F144B9" w:rsidRPr="00B43C3E">
        <w:t>о</w:t>
      </w:r>
      <w:r w:rsidRPr="00B43C3E">
        <w:t>м</w:t>
      </w:r>
      <w:r w:rsidR="00A27297" w:rsidRPr="00B43C3E">
        <w:t xml:space="preserve"> конференции выступил</w:t>
      </w:r>
      <w:r w:rsidR="006D25BD" w:rsidRPr="00B43C3E">
        <w:t>а</w:t>
      </w:r>
      <w:r w:rsidR="00A27297" w:rsidRPr="00B43C3E">
        <w:t xml:space="preserve"> </w:t>
      </w:r>
      <w:r w:rsidRPr="00B43C3E">
        <w:t>Военно-космическ</w:t>
      </w:r>
      <w:r w:rsidR="008A206A" w:rsidRPr="00B43C3E">
        <w:t>ая</w:t>
      </w:r>
      <w:r w:rsidR="00A372C4" w:rsidRPr="00B43C3E">
        <w:t xml:space="preserve"> </w:t>
      </w:r>
      <w:r w:rsidRPr="00B43C3E">
        <w:t>академи</w:t>
      </w:r>
      <w:r w:rsidR="008A206A" w:rsidRPr="00B43C3E">
        <w:t>я</w:t>
      </w:r>
      <w:r w:rsidRPr="00B43C3E">
        <w:t xml:space="preserve"> имени А.Ф.</w:t>
      </w:r>
      <w:r w:rsidR="00974139">
        <w:t> </w:t>
      </w:r>
      <w:r w:rsidRPr="00B43C3E">
        <w:t>Можайского</w:t>
      </w:r>
      <w:r w:rsidR="00FD5956" w:rsidRPr="00B43C3E">
        <w:t xml:space="preserve"> (</w:t>
      </w:r>
      <w:r w:rsidR="00733EB8" w:rsidRPr="00B43C3E">
        <w:t xml:space="preserve">факультет конструкции </w:t>
      </w:r>
      <w:r w:rsidR="00345D1B" w:rsidRPr="00B43C3E">
        <w:t>летательных</w:t>
      </w:r>
      <w:r w:rsidR="00F5340C" w:rsidRPr="00B43C3E">
        <w:t xml:space="preserve"> аппаратов</w:t>
      </w:r>
      <w:r w:rsidR="00FD5956" w:rsidRPr="00B43C3E">
        <w:t>)</w:t>
      </w:r>
      <w:r w:rsidR="00C054CE" w:rsidRPr="00B43C3E">
        <w:t>.</w:t>
      </w:r>
    </w:p>
    <w:p w:rsidR="001C0C07" w:rsidRDefault="00C054CE" w:rsidP="00262CBB">
      <w:pPr>
        <w:pStyle w:val="a4"/>
        <w:spacing w:after="0"/>
        <w:ind w:left="0" w:firstLine="567"/>
        <w:jc w:val="both"/>
      </w:pPr>
      <w:r w:rsidRPr="001C0C07">
        <w:t xml:space="preserve">В работе конференции приняли участие представители </w:t>
      </w:r>
      <w:r w:rsidR="00343B89" w:rsidRPr="001C0C07">
        <w:t>4</w:t>
      </w:r>
      <w:r w:rsidR="00AF1B27" w:rsidRPr="001C0C07">
        <w:t>5</w:t>
      </w:r>
      <w:r w:rsidRPr="001C0C07">
        <w:t xml:space="preserve"> организаций из</w:t>
      </w:r>
      <w:r w:rsidR="00BA74C4" w:rsidRPr="001C0C07">
        <w:t xml:space="preserve"> </w:t>
      </w:r>
      <w:r w:rsidRPr="001C0C07">
        <w:t>1</w:t>
      </w:r>
      <w:r w:rsidR="00343B89" w:rsidRPr="001C0C07">
        <w:t>7</w:t>
      </w:r>
      <w:r w:rsidRPr="001C0C07">
        <w:t xml:space="preserve"> городов и научных центров России, </w:t>
      </w:r>
      <w:r w:rsidR="00903B95" w:rsidRPr="001C0C07">
        <w:t xml:space="preserve">всего более </w:t>
      </w:r>
      <w:r w:rsidR="00830722" w:rsidRPr="001C0C07">
        <w:t>250</w:t>
      </w:r>
      <w:r w:rsidR="00903B95" w:rsidRPr="001C0C07">
        <w:t xml:space="preserve"> участников </w:t>
      </w:r>
      <w:r w:rsidR="00664347" w:rsidRPr="00664347">
        <w:t>из войск</w:t>
      </w:r>
      <w:r w:rsidR="00664347" w:rsidRPr="00664347">
        <w:t>о</w:t>
      </w:r>
      <w:r w:rsidR="00664347" w:rsidRPr="00664347">
        <w:t xml:space="preserve">вых частей, научно-исследовательских организаций, вузов и предприятий </w:t>
      </w:r>
      <w:r w:rsidR="00793680">
        <w:t>ко</w:t>
      </w:r>
      <w:r w:rsidR="00793680">
        <w:t>с</w:t>
      </w:r>
      <w:r w:rsidR="00793680">
        <w:t xml:space="preserve">мической </w:t>
      </w:r>
      <w:r w:rsidR="00664347" w:rsidRPr="00664347">
        <w:t>промышленности России</w:t>
      </w:r>
      <w:r w:rsidRPr="001C0C07">
        <w:t xml:space="preserve">: </w:t>
      </w:r>
    </w:p>
    <w:p w:rsidR="001C0C07" w:rsidRDefault="00D316FA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1C0C07">
        <w:t xml:space="preserve">Военной академии Генерального штаба </w:t>
      </w:r>
      <w:r w:rsidR="006C6343" w:rsidRPr="006C6343">
        <w:t>Вооруженных сил Российской Федерации</w:t>
      </w:r>
      <w:r w:rsidR="001C0C07">
        <w:t>;</w:t>
      </w:r>
    </w:p>
    <w:p w:rsidR="001C0C07" w:rsidRDefault="006C6343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6C6343">
        <w:t>Главно</w:t>
      </w:r>
      <w:r>
        <w:t>го</w:t>
      </w:r>
      <w:r w:rsidRPr="006C6343">
        <w:t xml:space="preserve"> управлени</w:t>
      </w:r>
      <w:r>
        <w:t>я</w:t>
      </w:r>
      <w:r w:rsidRPr="006C6343">
        <w:t xml:space="preserve"> научно-исследовательской деятельности и техн</w:t>
      </w:r>
      <w:r w:rsidRPr="006C6343">
        <w:t>о</w:t>
      </w:r>
      <w:r w:rsidRPr="006C6343">
        <w:t>логического сопровождения передовых технологий (инновационных исслед</w:t>
      </w:r>
      <w:r w:rsidRPr="006C6343">
        <w:t>о</w:t>
      </w:r>
      <w:r w:rsidRPr="006C6343">
        <w:t>ваний) Министерства обороны Российской Федерации</w:t>
      </w:r>
      <w:r w:rsidR="001C0C07">
        <w:t>;</w:t>
      </w:r>
    </w:p>
    <w:p w:rsidR="001C0C07" w:rsidRDefault="00D316FA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1C0C07">
        <w:t xml:space="preserve">Штаба </w:t>
      </w:r>
      <w:r w:rsidR="006C6343">
        <w:t>З</w:t>
      </w:r>
      <w:r w:rsidRPr="001C0C07">
        <w:t>ападного военного округа</w:t>
      </w:r>
      <w:r w:rsidR="001C0C07">
        <w:t>;</w:t>
      </w:r>
    </w:p>
    <w:p w:rsidR="001C0C07" w:rsidRDefault="006C6343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Войсковой части</w:t>
      </w:r>
      <w:r w:rsidR="00D316FA" w:rsidRPr="001C0C07">
        <w:t xml:space="preserve"> 13991</w:t>
      </w:r>
      <w:r w:rsidR="001C0C07">
        <w:t>;</w:t>
      </w:r>
    </w:p>
    <w:p w:rsidR="001C0C07" w:rsidRDefault="006C6343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Войсковой части</w:t>
      </w:r>
      <w:r w:rsidRPr="001C0C07">
        <w:t xml:space="preserve"> </w:t>
      </w:r>
      <w:r w:rsidR="00D316FA" w:rsidRPr="001C0C07">
        <w:t>32103</w:t>
      </w:r>
      <w:r w:rsidR="001C0C07">
        <w:t>;</w:t>
      </w:r>
    </w:p>
    <w:p w:rsidR="000F7F0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BD0BAF">
        <w:t>Центральн</w:t>
      </w:r>
      <w:r>
        <w:t>ого</w:t>
      </w:r>
      <w:r w:rsidRPr="00BD0BAF">
        <w:t xml:space="preserve"> научно-исследовательск</w:t>
      </w:r>
      <w:r>
        <w:t>ого</w:t>
      </w:r>
      <w:r w:rsidRPr="00BD0BAF">
        <w:t xml:space="preserve"> институт</w:t>
      </w:r>
      <w:r>
        <w:t>а</w:t>
      </w:r>
      <w:r w:rsidRPr="00BD0BAF">
        <w:t xml:space="preserve"> Войск воздушно-космической обороны</w:t>
      </w:r>
      <w:r w:rsidR="000F7F0F">
        <w:t>;</w:t>
      </w:r>
    </w:p>
    <w:p w:rsidR="00BD0BA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1C0C07">
        <w:t>В</w:t>
      </w:r>
      <w:r>
        <w:t>оенно-космической академии</w:t>
      </w:r>
      <w:r w:rsidRPr="001C0C07">
        <w:t xml:space="preserve"> имени А.Ф.</w:t>
      </w:r>
      <w:r w:rsidR="00974139">
        <w:t> </w:t>
      </w:r>
      <w:r w:rsidRPr="001C0C07">
        <w:t>Можайского</w:t>
      </w:r>
      <w:r>
        <w:t>;</w:t>
      </w:r>
    </w:p>
    <w:p w:rsidR="00BD0BA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5A1BB7">
        <w:t>Михайловск</w:t>
      </w:r>
      <w:r>
        <w:t>ой</w:t>
      </w:r>
      <w:r w:rsidRPr="005A1BB7">
        <w:t xml:space="preserve"> военн</w:t>
      </w:r>
      <w:r>
        <w:t>ой</w:t>
      </w:r>
      <w:r w:rsidRPr="005A1BB7">
        <w:t xml:space="preserve"> артиллерийск</w:t>
      </w:r>
      <w:r>
        <w:t>ой</w:t>
      </w:r>
      <w:r w:rsidRPr="005A1BB7">
        <w:t xml:space="preserve"> академи</w:t>
      </w:r>
      <w:r>
        <w:t>и;</w:t>
      </w:r>
    </w:p>
    <w:p w:rsidR="00BD0BA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6C6343">
        <w:t>Военн</w:t>
      </w:r>
      <w:r>
        <w:t>ой</w:t>
      </w:r>
      <w:r w:rsidRPr="006C6343">
        <w:t xml:space="preserve"> академи</w:t>
      </w:r>
      <w:r>
        <w:t>и</w:t>
      </w:r>
      <w:r w:rsidRPr="006C6343">
        <w:t xml:space="preserve"> Ракетных войск стратегического назначения имени Петра Великого</w:t>
      </w:r>
      <w:r>
        <w:t>;</w:t>
      </w:r>
    </w:p>
    <w:p w:rsidR="00BD0BA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1C0C07">
        <w:t>В</w:t>
      </w:r>
      <w:r>
        <w:t xml:space="preserve">оенной академии </w:t>
      </w:r>
      <w:r w:rsidRPr="001C0C07">
        <w:t xml:space="preserve">связи имени </w:t>
      </w:r>
      <w:r w:rsidRPr="006C6343">
        <w:t xml:space="preserve">Маршала Советского Союза </w:t>
      </w:r>
      <w:r w:rsidRPr="001C0C07">
        <w:t>С.М.</w:t>
      </w:r>
      <w:r w:rsidR="00974139">
        <w:t> </w:t>
      </w:r>
      <w:r w:rsidRPr="001C0C07">
        <w:t>Буденного</w:t>
      </w:r>
      <w:r>
        <w:t>;</w:t>
      </w:r>
    </w:p>
    <w:p w:rsidR="00BD0BA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6C6343">
        <w:t>Военн</w:t>
      </w:r>
      <w:r>
        <w:t>ого</w:t>
      </w:r>
      <w:r w:rsidRPr="006C6343">
        <w:t xml:space="preserve"> учебно-научн</w:t>
      </w:r>
      <w:r>
        <w:t>ого</w:t>
      </w:r>
      <w:r w:rsidRPr="006C6343">
        <w:t xml:space="preserve"> центр</w:t>
      </w:r>
      <w:r>
        <w:t>а</w:t>
      </w:r>
      <w:r w:rsidRPr="006C6343">
        <w:t xml:space="preserve"> Военно-морского флота «Военно-морская академия имени Адмирала Флота Советского Союза Н.Г.</w:t>
      </w:r>
      <w:r>
        <w:t> </w:t>
      </w:r>
      <w:r w:rsidRPr="006C6343">
        <w:t>Кузнецова»</w:t>
      </w:r>
      <w:r>
        <w:t>;</w:t>
      </w:r>
    </w:p>
    <w:p w:rsidR="00BD0BA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1C0C07">
        <w:t>М</w:t>
      </w:r>
      <w:r>
        <w:t>осковского государственного технического университета</w:t>
      </w:r>
      <w:r w:rsidRPr="001C0C07">
        <w:t xml:space="preserve"> имени Н.Э.</w:t>
      </w:r>
      <w:r w:rsidR="00974139">
        <w:t> </w:t>
      </w:r>
      <w:r w:rsidRPr="001C0C07">
        <w:t>Баумана</w:t>
      </w:r>
      <w:r>
        <w:t>;</w:t>
      </w:r>
    </w:p>
    <w:p w:rsidR="00BD0BA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Балтийского государственного технического университета «</w:t>
      </w:r>
      <w:proofErr w:type="spellStart"/>
      <w:r>
        <w:t>Военмех</w:t>
      </w:r>
      <w:proofErr w:type="spellEnd"/>
      <w:r>
        <w:t>» имени Д.Ф.</w:t>
      </w:r>
      <w:r w:rsidR="00974139">
        <w:t> </w:t>
      </w:r>
      <w:r>
        <w:t>Устинова;</w:t>
      </w:r>
    </w:p>
    <w:p w:rsidR="00BD0BAF" w:rsidRDefault="00BD0BA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А</w:t>
      </w:r>
      <w:r w:rsidRPr="001C0C07">
        <w:t>кадеми</w:t>
      </w:r>
      <w:r>
        <w:t>и</w:t>
      </w:r>
      <w:r w:rsidRPr="001C0C07">
        <w:t xml:space="preserve"> Федеральной службы охраны Российской Федерации</w:t>
      </w:r>
      <w:r>
        <w:t>;</w:t>
      </w:r>
    </w:p>
    <w:p w:rsidR="00F048F4" w:rsidRPr="00F048F4" w:rsidRDefault="00F048F4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F048F4">
        <w:t>Московского педагогического государственного университета;</w:t>
      </w:r>
    </w:p>
    <w:p w:rsidR="00F048F4" w:rsidRPr="00F048F4" w:rsidRDefault="00F048F4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866F89">
        <w:rPr>
          <w:spacing w:val="-2"/>
        </w:rPr>
        <w:lastRenderedPageBreak/>
        <w:t>Санкт-Петербургского государственного университета аэрокосмического</w:t>
      </w:r>
      <w:r w:rsidRPr="00F048F4">
        <w:t xml:space="preserve"> приборостроения;</w:t>
      </w:r>
    </w:p>
    <w:p w:rsidR="00F048F4" w:rsidRPr="00F048F4" w:rsidRDefault="00F048F4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F048F4">
        <w:t>Санкт-Петербургского политехнического университета Петра Великого;</w:t>
      </w:r>
    </w:p>
    <w:p w:rsidR="00F048F4" w:rsidRPr="00F048F4" w:rsidRDefault="00F048F4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F048F4">
        <w:t>Томского государственного университета систем управления и ради</w:t>
      </w:r>
      <w:r w:rsidRPr="00F048F4">
        <w:t>о</w:t>
      </w:r>
      <w:r w:rsidRPr="00F048F4">
        <w:t>электроники;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А</w:t>
      </w:r>
      <w:r w:rsidRPr="00727DA2">
        <w:t xml:space="preserve">кционерного общества «Информационные спутниковые системы» имени академика М.Ф. </w:t>
      </w:r>
      <w:proofErr w:type="spellStart"/>
      <w:r w:rsidRPr="00727DA2">
        <w:t>Решетнёва</w:t>
      </w:r>
      <w:proofErr w:type="spellEnd"/>
      <w:r w:rsidRPr="00727DA2">
        <w:t>»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727DA2">
        <w:t>Военно-промышленн</w:t>
      </w:r>
      <w:r>
        <w:t>ой</w:t>
      </w:r>
      <w:r w:rsidRPr="00727DA2">
        <w:t xml:space="preserve"> корпораци</w:t>
      </w:r>
      <w:r>
        <w:t>и</w:t>
      </w:r>
      <w:r w:rsidRPr="00727DA2">
        <w:t xml:space="preserve"> «Научно-производственное объед</w:t>
      </w:r>
      <w:r w:rsidRPr="00727DA2">
        <w:t>и</w:t>
      </w:r>
      <w:r w:rsidRPr="00727DA2">
        <w:t>нение машиностроения»;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Государственного научно-исследовательского института прикладных проблем;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727DA2">
        <w:t>Конструкторско</w:t>
      </w:r>
      <w:r>
        <w:t>го</w:t>
      </w:r>
      <w:r w:rsidRPr="00727DA2">
        <w:t xml:space="preserve"> бюро «Арсенал» имени М.В.Фрунзе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E30F21">
        <w:t>Центральн</w:t>
      </w:r>
      <w:r w:rsidR="00BD0BAF">
        <w:t>ого</w:t>
      </w:r>
      <w:r w:rsidRPr="00E30F21">
        <w:t xml:space="preserve"> научно-исследовательск</w:t>
      </w:r>
      <w:r w:rsidR="00BD0BAF">
        <w:t>ого</w:t>
      </w:r>
      <w:r w:rsidRPr="00E30F21">
        <w:t xml:space="preserve"> институт</w:t>
      </w:r>
      <w:r w:rsidR="00BD0BAF">
        <w:t>а</w:t>
      </w:r>
      <w:r w:rsidRPr="00E30F21">
        <w:t xml:space="preserve"> «Электроприбор»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1C0C07">
        <w:t>Научн</w:t>
      </w:r>
      <w:r>
        <w:t>ого</w:t>
      </w:r>
      <w:r w:rsidRPr="001C0C07">
        <w:t xml:space="preserve"> центр</w:t>
      </w:r>
      <w:r>
        <w:t>а</w:t>
      </w:r>
      <w:r w:rsidRPr="001C0C07">
        <w:t xml:space="preserve"> прикладной электродинамики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866F89">
        <w:rPr>
          <w:spacing w:val="-2"/>
        </w:rPr>
        <w:t>Научно-инженерного центра Санкт-Петербургского электротехнического</w:t>
      </w:r>
      <w:r w:rsidRPr="00E30F21">
        <w:t xml:space="preserve"> университета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1C0C07">
        <w:t>Н</w:t>
      </w:r>
      <w:r>
        <w:t xml:space="preserve">аучно-исследовательского института автоматики и электромеханики </w:t>
      </w:r>
      <w:r w:rsidRPr="001C0C07">
        <w:t>ТУСУР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590045">
        <w:t>Научно-исследовательск</w:t>
      </w:r>
      <w:r>
        <w:t>ого</w:t>
      </w:r>
      <w:r w:rsidRPr="00590045">
        <w:t xml:space="preserve"> институт</w:t>
      </w:r>
      <w:r>
        <w:t>а</w:t>
      </w:r>
      <w:r w:rsidRPr="00590045">
        <w:t xml:space="preserve"> командных приборов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727DA2">
        <w:t>Научно-исследовательского института космических систем имени А.А.</w:t>
      </w:r>
      <w:r w:rsidR="00974139">
        <w:t> </w:t>
      </w:r>
      <w:r w:rsidRPr="00727DA2">
        <w:t>Максимова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0F7F0F">
        <w:t>Научно-исследовательск</w:t>
      </w:r>
      <w:r>
        <w:t>ого</w:t>
      </w:r>
      <w:r w:rsidRPr="000F7F0F">
        <w:t xml:space="preserve"> институт</w:t>
      </w:r>
      <w:r>
        <w:t>а</w:t>
      </w:r>
      <w:r w:rsidRPr="000F7F0F">
        <w:t xml:space="preserve"> телевидения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590045">
        <w:t>Научно-исследовательск</w:t>
      </w:r>
      <w:r>
        <w:t>ого</w:t>
      </w:r>
      <w:r w:rsidRPr="00590045">
        <w:t xml:space="preserve"> испытательн</w:t>
      </w:r>
      <w:r>
        <w:t>ого</w:t>
      </w:r>
      <w:r w:rsidRPr="00590045">
        <w:t xml:space="preserve"> центр</w:t>
      </w:r>
      <w:r>
        <w:t>а</w:t>
      </w:r>
      <w:r w:rsidRPr="00590045">
        <w:t xml:space="preserve"> подготовки косм</w:t>
      </w:r>
      <w:r w:rsidRPr="00590045">
        <w:t>о</w:t>
      </w:r>
      <w:r w:rsidRPr="00590045">
        <w:t>навтов имени Ю.А.</w:t>
      </w:r>
      <w:r w:rsidR="00974139">
        <w:t> </w:t>
      </w:r>
      <w:r w:rsidRPr="00590045">
        <w:t>Гагарина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Научно-производственного объединения</w:t>
      </w:r>
      <w:r w:rsidRPr="001C0C07">
        <w:t xml:space="preserve"> имени С.А.</w:t>
      </w:r>
      <w:r w:rsidR="00974139">
        <w:t> </w:t>
      </w:r>
      <w:r w:rsidRPr="001C0C07">
        <w:t>Лавочкина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E30F21">
        <w:t>Научно-производственн</w:t>
      </w:r>
      <w:r>
        <w:t>ой</w:t>
      </w:r>
      <w:r w:rsidRPr="00E30F21">
        <w:t xml:space="preserve"> корпораци</w:t>
      </w:r>
      <w:r>
        <w:t>и</w:t>
      </w:r>
      <w:r w:rsidRPr="00E30F21">
        <w:t xml:space="preserve"> «Космические системы монит</w:t>
      </w:r>
      <w:r w:rsidRPr="00E30F21">
        <w:t>о</w:t>
      </w:r>
      <w:r w:rsidRPr="00E30F21">
        <w:t>ринга, информационно-управляющие и электромеханические комплексы» им</w:t>
      </w:r>
      <w:r w:rsidRPr="00E30F21">
        <w:t>е</w:t>
      </w:r>
      <w:r w:rsidRPr="00E30F21">
        <w:t xml:space="preserve">ни А.Г. </w:t>
      </w:r>
      <w:proofErr w:type="spellStart"/>
      <w:r w:rsidRPr="00E30F21">
        <w:t>Иосифьяна</w:t>
      </w:r>
      <w:proofErr w:type="spellEnd"/>
      <w:r w:rsidRPr="00E30F21">
        <w:t>»;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Н</w:t>
      </w:r>
      <w:r w:rsidRPr="00E30F21">
        <w:t>аучно-производственной организации «Орион»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E30F21">
        <w:t>Научно-техническо</w:t>
      </w:r>
      <w:r w:rsidR="00482D38">
        <w:t>го</w:t>
      </w:r>
      <w:r w:rsidRPr="00E30F21">
        <w:t xml:space="preserve"> производственно</w:t>
      </w:r>
      <w:r w:rsidR="00482D38">
        <w:t>го</w:t>
      </w:r>
      <w:r w:rsidRPr="00E30F21">
        <w:t xml:space="preserve"> предприяти</w:t>
      </w:r>
      <w:r w:rsidR="00482D38">
        <w:t>я</w:t>
      </w:r>
      <w:r w:rsidRPr="00E30F21">
        <w:t xml:space="preserve"> «Комплексное развитие технологий»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Объединенной ракетно-космической корпорации – Научно-исследовательского института космического приборостроения;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727DA2">
        <w:t>Ракетно-космическ</w:t>
      </w:r>
      <w:r>
        <w:t>ого</w:t>
      </w:r>
      <w:r w:rsidRPr="00727DA2">
        <w:t xml:space="preserve"> центр</w:t>
      </w:r>
      <w:r>
        <w:t>а</w:t>
      </w:r>
      <w:r w:rsidRPr="00727DA2">
        <w:t xml:space="preserve"> «Прогресс»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E30F21">
        <w:t>Ракетно-космическ</w:t>
      </w:r>
      <w:r>
        <w:t>ой</w:t>
      </w:r>
      <w:r w:rsidRPr="00E30F21">
        <w:t xml:space="preserve"> корпораци</w:t>
      </w:r>
      <w:r>
        <w:t>и</w:t>
      </w:r>
      <w:r w:rsidR="00F048F4">
        <w:t xml:space="preserve"> «Энергия» имени С.П. </w:t>
      </w:r>
      <w:r w:rsidRPr="00E30F21">
        <w:t>Королёва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E30F21">
        <w:t>Санкт-Петербургск</w:t>
      </w:r>
      <w:r>
        <w:t>ого</w:t>
      </w:r>
      <w:r w:rsidRPr="00E30F21">
        <w:t xml:space="preserve"> институт</w:t>
      </w:r>
      <w:r>
        <w:t>а</w:t>
      </w:r>
      <w:r w:rsidRPr="00E30F21">
        <w:t xml:space="preserve"> информатики и автоматизации </w:t>
      </w:r>
      <w:r w:rsidR="00866F89">
        <w:br/>
      </w:r>
      <w:r w:rsidRPr="00E30F21">
        <w:t>Российской академии наук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727DA2">
        <w:lastRenderedPageBreak/>
        <w:t>Федерального космического агентства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E30F21">
        <w:t>Центральн</w:t>
      </w:r>
      <w:r>
        <w:t>ого</w:t>
      </w:r>
      <w:r w:rsidRPr="00E30F21">
        <w:t xml:space="preserve"> научно-исследовательск</w:t>
      </w:r>
      <w:r>
        <w:t>ого</w:t>
      </w:r>
      <w:r w:rsidRPr="00E30F21">
        <w:t xml:space="preserve"> и опытно-конструкторск</w:t>
      </w:r>
      <w:r>
        <w:t>ого</w:t>
      </w:r>
      <w:r w:rsidRPr="00E30F21">
        <w:t xml:space="preserve"> институт</w:t>
      </w:r>
      <w:r>
        <w:t>а</w:t>
      </w:r>
      <w:r w:rsidRPr="00E30F21">
        <w:t xml:space="preserve"> робототехники и технической кибернетики</w:t>
      </w:r>
      <w:r>
        <w:t>;</w:t>
      </w:r>
    </w:p>
    <w:p w:rsidR="000F7F0F" w:rsidRPr="00345D1B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>
        <w:t>Центрального научно-исследовательского института машиностроения</w:t>
      </w:r>
      <w:r w:rsidR="00F048F4"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590045">
        <w:t>Центральн</w:t>
      </w:r>
      <w:r>
        <w:t>ого</w:t>
      </w:r>
      <w:r w:rsidRPr="00590045">
        <w:t xml:space="preserve"> научно-исследовательск</w:t>
      </w:r>
      <w:r>
        <w:t>ого</w:t>
      </w:r>
      <w:r w:rsidRPr="00590045">
        <w:t xml:space="preserve"> институт</w:t>
      </w:r>
      <w:r>
        <w:t>а</w:t>
      </w:r>
      <w:r w:rsidRPr="00590045">
        <w:t xml:space="preserve"> химии и механики</w:t>
      </w:r>
      <w:r>
        <w:t>;</w:t>
      </w:r>
    </w:p>
    <w:p w:rsidR="000F7F0F" w:rsidRDefault="000F7F0F" w:rsidP="00D41CB7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</w:pPr>
      <w:r w:rsidRPr="00590045">
        <w:t>Центрального научно-исследовательского радиотехнического института имени академика А.И</w:t>
      </w:r>
      <w:r w:rsidR="00974139">
        <w:t>.</w:t>
      </w:r>
      <w:r w:rsidRPr="00590045">
        <w:t xml:space="preserve"> Берга</w:t>
      </w:r>
      <w:r w:rsidR="00F048F4" w:rsidRPr="00F048F4">
        <w:t xml:space="preserve"> </w:t>
      </w:r>
      <w:r w:rsidR="00F048F4" w:rsidRPr="00345D1B">
        <w:t>и др.</w:t>
      </w:r>
    </w:p>
    <w:p w:rsidR="001743C3" w:rsidRPr="001743C3" w:rsidRDefault="001743C3" w:rsidP="00262CBB">
      <w:pPr>
        <w:spacing w:after="0"/>
        <w:ind w:firstLine="709"/>
        <w:jc w:val="both"/>
      </w:pPr>
      <w:r w:rsidRPr="00A1578F">
        <w:t>Целью проведения конференции</w:t>
      </w:r>
      <w:r w:rsidRPr="001743C3">
        <w:t xml:space="preserve"> явля</w:t>
      </w:r>
      <w:r>
        <w:t>лось</w:t>
      </w:r>
      <w:r w:rsidRPr="001743C3">
        <w:t xml:space="preserve"> обобщение результатов иссл</w:t>
      </w:r>
      <w:r w:rsidRPr="001743C3">
        <w:t>е</w:t>
      </w:r>
      <w:r w:rsidRPr="001743C3">
        <w:t>дований и формирование перспективных направлений научной работы решения проблем, выявленных в ходе работы Международного военно-технического форума «Армия</w:t>
      </w:r>
      <w:r w:rsidR="007C1386">
        <w:sym w:font="Symbol" w:char="F02D"/>
      </w:r>
      <w:r w:rsidRPr="001743C3">
        <w:t>2015» и Международной выставки «День инноваций Воор</w:t>
      </w:r>
      <w:r w:rsidRPr="001743C3">
        <w:t>у</w:t>
      </w:r>
      <w:r w:rsidRPr="001743C3">
        <w:t>женных Сил Российской Федерации</w:t>
      </w:r>
      <w:r w:rsidR="007C1386">
        <w:sym w:font="Symbol" w:char="F02D"/>
      </w:r>
      <w:r w:rsidRPr="001743C3">
        <w:t>2015»</w:t>
      </w:r>
      <w:r w:rsidR="001C0C07">
        <w:t xml:space="preserve">, </w:t>
      </w:r>
      <w:r w:rsidR="001C0C07" w:rsidRPr="001C0C07">
        <w:t xml:space="preserve">а также выработка предложений по тематике круглого стола «Малые космические аппараты </w:t>
      </w:r>
      <w:r w:rsidR="001C0C07">
        <w:sym w:font="Symbol" w:char="F02D"/>
      </w:r>
      <w:r w:rsidR="001C0C07" w:rsidRPr="001C0C07">
        <w:t xml:space="preserve"> инструмент решения задач Воздушно-космических сил» в рамках проведения Международного в</w:t>
      </w:r>
      <w:r w:rsidR="001C0C07" w:rsidRPr="001C0C07">
        <w:t>о</w:t>
      </w:r>
      <w:r w:rsidR="001C0C07" w:rsidRPr="001C0C07">
        <w:t>енно-технического форума «Армия</w:t>
      </w:r>
      <w:r w:rsidR="007C1386">
        <w:sym w:font="Symbol" w:char="F02D"/>
      </w:r>
      <w:r w:rsidR="001C0C07" w:rsidRPr="001C0C07">
        <w:t>2016».</w:t>
      </w:r>
    </w:p>
    <w:p w:rsidR="00793680" w:rsidRPr="00866F89" w:rsidRDefault="00EE72B6" w:rsidP="00262CBB">
      <w:pPr>
        <w:spacing w:after="0"/>
        <w:ind w:firstLine="709"/>
        <w:jc w:val="both"/>
        <w:rPr>
          <w:spacing w:val="-2"/>
        </w:rPr>
      </w:pPr>
      <w:r w:rsidRPr="00866F89">
        <w:rPr>
          <w:spacing w:val="-2"/>
        </w:rPr>
        <w:t>Работа конференции состояла из двух пленарных и секционных заседаний</w:t>
      </w:r>
      <w:r w:rsidR="00793680" w:rsidRPr="00866F89">
        <w:rPr>
          <w:spacing w:val="-2"/>
        </w:rPr>
        <w:t>, на которых было заслушано и обсуждено 62 доклада и выступления по научно-техническим проблемам разработки, производства, испытаний и применения м</w:t>
      </w:r>
      <w:r w:rsidR="00793680" w:rsidRPr="00866F89">
        <w:rPr>
          <w:spacing w:val="-2"/>
        </w:rPr>
        <w:t>а</w:t>
      </w:r>
      <w:r w:rsidR="00793680" w:rsidRPr="00866F89">
        <w:rPr>
          <w:spacing w:val="-2"/>
        </w:rPr>
        <w:t>лых космических аппаратов и космических робототехнических сре</w:t>
      </w:r>
      <w:proofErr w:type="gramStart"/>
      <w:r w:rsidR="00793680" w:rsidRPr="00866F89">
        <w:rPr>
          <w:spacing w:val="-2"/>
        </w:rPr>
        <w:t>дств дл</w:t>
      </w:r>
      <w:proofErr w:type="gramEnd"/>
      <w:r w:rsidR="00793680" w:rsidRPr="00866F89">
        <w:rPr>
          <w:spacing w:val="-2"/>
        </w:rPr>
        <w:t>я р</w:t>
      </w:r>
      <w:r w:rsidR="00793680" w:rsidRPr="00866F89">
        <w:rPr>
          <w:spacing w:val="-2"/>
        </w:rPr>
        <w:t>е</w:t>
      </w:r>
      <w:r w:rsidR="00793680" w:rsidRPr="00866F89">
        <w:rPr>
          <w:spacing w:val="-2"/>
        </w:rPr>
        <w:t>шения задач в интересах Вооруженных Сил Российской Федерации</w:t>
      </w:r>
      <w:r w:rsidRPr="00866F89">
        <w:rPr>
          <w:spacing w:val="-2"/>
        </w:rPr>
        <w:t>.</w:t>
      </w:r>
    </w:p>
    <w:p w:rsidR="00860215" w:rsidRPr="00860215" w:rsidRDefault="00860215" w:rsidP="00860215">
      <w:pPr>
        <w:spacing w:after="0"/>
        <w:ind w:firstLine="709"/>
        <w:jc w:val="both"/>
      </w:pPr>
      <w:r w:rsidRPr="00860215">
        <w:t>На пленарном заседании, которое состоялось в конференц-зале, распол</w:t>
      </w:r>
      <w:r w:rsidRPr="00860215">
        <w:t>о</w:t>
      </w:r>
      <w:r w:rsidRPr="00860215">
        <w:t xml:space="preserve">женном в </w:t>
      </w:r>
      <w:proofErr w:type="spellStart"/>
      <w:r w:rsidRPr="00860215">
        <w:t>Иоанновском</w:t>
      </w:r>
      <w:proofErr w:type="spellEnd"/>
      <w:r w:rsidRPr="00860215">
        <w:t xml:space="preserve"> равелине Петропавловской крепости, была отмечена возрастающая роль космических систем на основе малых космических аппар</w:t>
      </w:r>
      <w:r w:rsidRPr="00860215">
        <w:t>а</w:t>
      </w:r>
      <w:r w:rsidRPr="00860215">
        <w:t>тов для решения социально-экономических, научно-технических задач и задач в интересах Министерства обороны Российской Федерации. Гостям и участн</w:t>
      </w:r>
      <w:r w:rsidRPr="00860215">
        <w:t>и</w:t>
      </w:r>
      <w:r w:rsidRPr="00860215">
        <w:t xml:space="preserve">кам конференции представилась уникальная возможность наблюдать со стены </w:t>
      </w:r>
      <w:proofErr w:type="spellStart"/>
      <w:r w:rsidRPr="00860215">
        <w:t>Нарышкинского</w:t>
      </w:r>
      <w:proofErr w:type="spellEnd"/>
      <w:r w:rsidRPr="00860215">
        <w:t xml:space="preserve"> бастиона за традиционным полуденным выстрелом, который произвел летчик-космонавт герой Российской Федерации Виноградов В.Н., а в рамках культурной программы было организовано знакомство с экспозицией музея космонавтики и ракетной техники имени В.П. Глушко.</w:t>
      </w:r>
    </w:p>
    <w:p w:rsidR="00A1578F" w:rsidRPr="00213551" w:rsidRDefault="00A1578F" w:rsidP="00A1578F">
      <w:pPr>
        <w:spacing w:after="0"/>
        <w:ind w:firstLine="709"/>
        <w:jc w:val="both"/>
      </w:pPr>
      <w:r w:rsidRPr="00213551">
        <w:t xml:space="preserve">На конференции работали </w:t>
      </w:r>
      <w:r>
        <w:t>четыре</w:t>
      </w:r>
      <w:r w:rsidRPr="00213551">
        <w:t xml:space="preserve"> секции:</w:t>
      </w:r>
    </w:p>
    <w:p w:rsidR="00A1578F" w:rsidRDefault="00A1578F" w:rsidP="00A1578F">
      <w:pPr>
        <w:tabs>
          <w:tab w:val="left" w:pos="-1440"/>
        </w:tabs>
        <w:spacing w:after="0"/>
        <w:ind w:firstLine="709"/>
        <w:jc w:val="both"/>
      </w:pPr>
      <w:r>
        <w:t xml:space="preserve">1 секция </w:t>
      </w:r>
      <w:r>
        <w:sym w:font="Symbol" w:char="F02D"/>
      </w:r>
      <w:r w:rsidRPr="002273B6">
        <w:t xml:space="preserve"> </w:t>
      </w:r>
      <w:r>
        <w:t>закрытая (р</w:t>
      </w:r>
      <w:r w:rsidRPr="00213551">
        <w:t>уководитель секции: д</w:t>
      </w:r>
      <w:r>
        <w:t>октор технических наук,</w:t>
      </w:r>
      <w:r w:rsidRPr="00213551">
        <w:t xml:space="preserve"> профессор </w:t>
      </w:r>
      <w:r w:rsidRPr="002273B6">
        <w:t>Никольский В</w:t>
      </w:r>
      <w:r>
        <w:t>алентин Валентинович)</w:t>
      </w:r>
      <w:r w:rsidRPr="00213551">
        <w:t>.</w:t>
      </w:r>
    </w:p>
    <w:p w:rsidR="00A1578F" w:rsidRDefault="00A1578F" w:rsidP="00A1578F">
      <w:pPr>
        <w:tabs>
          <w:tab w:val="left" w:pos="-1440"/>
        </w:tabs>
        <w:spacing w:after="0"/>
        <w:ind w:firstLine="709"/>
        <w:jc w:val="both"/>
      </w:pPr>
      <w:r>
        <w:t xml:space="preserve">2 секция </w:t>
      </w:r>
      <w:r>
        <w:sym w:font="Symbol" w:char="F02D"/>
      </w:r>
      <w:r w:rsidRPr="002273B6">
        <w:t xml:space="preserve"> «Актуальные проблемы разработки, производства и испыт</w:t>
      </w:r>
      <w:r w:rsidRPr="002273B6">
        <w:t>а</w:t>
      </w:r>
      <w:r w:rsidRPr="002273B6">
        <w:t>ний малых космических аппаратов и их бортового оборудования»</w:t>
      </w:r>
      <w:r>
        <w:t xml:space="preserve"> (р</w:t>
      </w:r>
      <w:r w:rsidRPr="00213551">
        <w:t>уковод</w:t>
      </w:r>
      <w:r w:rsidRPr="00213551">
        <w:t>и</w:t>
      </w:r>
      <w:r w:rsidRPr="00213551">
        <w:t>тель секции: д</w:t>
      </w:r>
      <w:r>
        <w:t>октор технических наук,</w:t>
      </w:r>
      <w:r w:rsidRPr="00213551">
        <w:t xml:space="preserve"> </w:t>
      </w:r>
      <w:r>
        <w:t>доцент</w:t>
      </w:r>
      <w:r w:rsidRPr="00213551">
        <w:t xml:space="preserve"> </w:t>
      </w:r>
      <w:r w:rsidRPr="002273B6">
        <w:t>Лебедев Е</w:t>
      </w:r>
      <w:r>
        <w:t xml:space="preserve">вгений </w:t>
      </w:r>
      <w:r w:rsidRPr="002273B6">
        <w:t>Л</w:t>
      </w:r>
      <w:r>
        <w:t>еонидович</w:t>
      </w:r>
      <w:r w:rsidRPr="00EC40F5">
        <w:t>)</w:t>
      </w:r>
      <w:r>
        <w:t>.</w:t>
      </w:r>
    </w:p>
    <w:p w:rsidR="00A1578F" w:rsidRDefault="00A1578F" w:rsidP="00A1578F">
      <w:pPr>
        <w:tabs>
          <w:tab w:val="left" w:pos="-1440"/>
        </w:tabs>
        <w:spacing w:after="0"/>
        <w:ind w:firstLine="709"/>
        <w:jc w:val="both"/>
      </w:pPr>
      <w:r>
        <w:lastRenderedPageBreak/>
        <w:t xml:space="preserve">3 секция </w:t>
      </w:r>
      <w:r>
        <w:sym w:font="Symbol" w:char="F02D"/>
      </w:r>
      <w:r w:rsidRPr="002273B6">
        <w:t xml:space="preserve"> «Актуальные проблемы управления применением космич</w:t>
      </w:r>
      <w:r w:rsidRPr="002273B6">
        <w:t>е</w:t>
      </w:r>
      <w:r w:rsidRPr="002273B6">
        <w:t>ских систем на базе малых космических аппаратов»</w:t>
      </w:r>
      <w:r>
        <w:t xml:space="preserve"> (р</w:t>
      </w:r>
      <w:r w:rsidRPr="00213551">
        <w:t>уководитель секции: д</w:t>
      </w:r>
      <w:r>
        <w:t>о</w:t>
      </w:r>
      <w:r>
        <w:t>к</w:t>
      </w:r>
      <w:r>
        <w:t>тор технических наук,</w:t>
      </w:r>
      <w:r w:rsidRPr="00213551">
        <w:t xml:space="preserve"> </w:t>
      </w:r>
      <w:r>
        <w:t>доцент</w:t>
      </w:r>
      <w:r w:rsidRPr="00213551">
        <w:t xml:space="preserve"> </w:t>
      </w:r>
      <w:r>
        <w:t>Павлов Александр Николаевич</w:t>
      </w:r>
      <w:r w:rsidRPr="00EC40F5">
        <w:t>)</w:t>
      </w:r>
      <w:r>
        <w:t>.</w:t>
      </w:r>
    </w:p>
    <w:p w:rsidR="00A1578F" w:rsidRDefault="00A1578F" w:rsidP="00A1578F">
      <w:pPr>
        <w:tabs>
          <w:tab w:val="left" w:pos="-1440"/>
        </w:tabs>
        <w:spacing w:after="0"/>
        <w:ind w:firstLine="709"/>
        <w:jc w:val="both"/>
      </w:pPr>
      <w:r>
        <w:t xml:space="preserve">4 секция </w:t>
      </w:r>
      <w:r>
        <w:sym w:font="Symbol" w:char="F02D"/>
      </w:r>
      <w:r w:rsidRPr="002273B6">
        <w:t xml:space="preserve"> </w:t>
      </w:r>
      <w:r w:rsidRPr="00FF5997">
        <w:t>«Проблемы создания и применения космических робототехн</w:t>
      </w:r>
      <w:r w:rsidRPr="00FF5997">
        <w:t>и</w:t>
      </w:r>
      <w:r w:rsidRPr="00FF5997">
        <w:t>ческих средств в интересах обеспечения действий Вооруженных Сил Росси</w:t>
      </w:r>
      <w:r w:rsidRPr="00FF5997">
        <w:t>й</w:t>
      </w:r>
      <w:r w:rsidRPr="00FF5997">
        <w:t>ской Федерации»</w:t>
      </w:r>
      <w:r>
        <w:t xml:space="preserve"> (руководитель секции: </w:t>
      </w:r>
      <w:r w:rsidRPr="00213551">
        <w:t>д</w:t>
      </w:r>
      <w:r>
        <w:t>октор технических наук</w:t>
      </w:r>
      <w:r w:rsidRPr="00213551">
        <w:t xml:space="preserve"> </w:t>
      </w:r>
      <w:r>
        <w:t>Ф</w:t>
      </w:r>
      <w:r w:rsidRPr="00FF5997">
        <w:t>оминов И</w:t>
      </w:r>
      <w:r>
        <w:t xml:space="preserve">ван </w:t>
      </w:r>
      <w:r w:rsidRPr="00FF5997">
        <w:t>В</w:t>
      </w:r>
      <w:r>
        <w:t>ячеславович).</w:t>
      </w:r>
    </w:p>
    <w:p w:rsidR="006548D9" w:rsidRDefault="006548D9" w:rsidP="00B4504E">
      <w:pPr>
        <w:tabs>
          <w:tab w:val="left" w:pos="-1440"/>
        </w:tabs>
        <w:spacing w:after="0"/>
        <w:ind w:firstLine="709"/>
        <w:jc w:val="both"/>
        <w:rPr>
          <w:rFonts w:eastAsia="Times New Roman"/>
          <w:color w:val="000000"/>
        </w:rPr>
      </w:pPr>
      <w:r w:rsidRPr="007442AE">
        <w:t xml:space="preserve">Конференция </w:t>
      </w:r>
      <w:r w:rsidR="007442AE" w:rsidRPr="007442AE">
        <w:t>делает</w:t>
      </w:r>
      <w:r w:rsidR="007442AE">
        <w:t xml:space="preserve"> вывод</w:t>
      </w:r>
      <w:r w:rsidRPr="00213551">
        <w:t>, что за последние годы получен ряд</w:t>
      </w:r>
      <w:r w:rsidR="006D25BD" w:rsidRPr="00213551">
        <w:t xml:space="preserve"> </w:t>
      </w:r>
      <w:r w:rsidR="00A27297" w:rsidRPr="00213551">
        <w:rPr>
          <w:rFonts w:eastAsia="Times New Roman"/>
          <w:color w:val="000000"/>
        </w:rPr>
        <w:t>новых научных результатов, отмеченных в протоколах секций. Тематика сек</w:t>
      </w:r>
      <w:r w:rsidR="004F3D45" w:rsidRPr="00213551">
        <w:rPr>
          <w:rFonts w:eastAsia="Times New Roman"/>
          <w:color w:val="000000"/>
        </w:rPr>
        <w:t>ций</w:t>
      </w:r>
      <w:r w:rsidR="00A27297" w:rsidRPr="00213551">
        <w:rPr>
          <w:rFonts w:eastAsia="Times New Roman"/>
          <w:color w:val="000000"/>
        </w:rPr>
        <w:t xml:space="preserve"> во</w:t>
      </w:r>
      <w:r w:rsidR="00A27297" w:rsidRPr="00213551">
        <w:rPr>
          <w:rFonts w:eastAsia="Times New Roman"/>
          <w:color w:val="000000"/>
        </w:rPr>
        <w:t>с</w:t>
      </w:r>
      <w:r w:rsidR="00A27297" w:rsidRPr="00213551">
        <w:rPr>
          <w:rFonts w:eastAsia="Times New Roman"/>
          <w:color w:val="000000"/>
        </w:rPr>
        <w:t>требована, отвечает передовым направлениям научных исследований в области</w:t>
      </w:r>
      <w:r w:rsidR="009B696A">
        <w:rPr>
          <w:rFonts w:eastAsia="Times New Roman"/>
          <w:color w:val="000000"/>
        </w:rPr>
        <w:t xml:space="preserve"> </w:t>
      </w:r>
      <w:r w:rsidR="002273B6">
        <w:rPr>
          <w:rFonts w:eastAsia="Times New Roman"/>
          <w:color w:val="000000"/>
        </w:rPr>
        <w:t xml:space="preserve">разработки, создания, управления малыми </w:t>
      </w:r>
      <w:r w:rsidR="00793680">
        <w:rPr>
          <w:rFonts w:eastAsia="Times New Roman"/>
          <w:color w:val="000000"/>
        </w:rPr>
        <w:t>КА</w:t>
      </w:r>
      <w:r w:rsidR="002273B6">
        <w:rPr>
          <w:rFonts w:eastAsia="Times New Roman"/>
          <w:color w:val="000000"/>
        </w:rPr>
        <w:t>, а также их применения для ш</w:t>
      </w:r>
      <w:r w:rsidR="002273B6">
        <w:rPr>
          <w:rFonts w:eastAsia="Times New Roman"/>
          <w:color w:val="000000"/>
        </w:rPr>
        <w:t>и</w:t>
      </w:r>
      <w:r w:rsidR="002273B6">
        <w:rPr>
          <w:rFonts w:eastAsia="Times New Roman"/>
          <w:color w:val="000000"/>
        </w:rPr>
        <w:t>рокого спектра решаемых задач. Рассмотренные вопросы</w:t>
      </w:r>
      <w:r w:rsidR="00A27297" w:rsidRPr="00213551">
        <w:rPr>
          <w:rFonts w:eastAsia="Times New Roman"/>
          <w:color w:val="000000"/>
        </w:rPr>
        <w:t xml:space="preserve"> соответству</w:t>
      </w:r>
      <w:r w:rsidR="002273B6">
        <w:rPr>
          <w:rFonts w:eastAsia="Times New Roman"/>
          <w:color w:val="000000"/>
        </w:rPr>
        <w:t>ю</w:t>
      </w:r>
      <w:r w:rsidR="00A27297" w:rsidRPr="00213551">
        <w:rPr>
          <w:rFonts w:eastAsia="Times New Roman"/>
          <w:color w:val="000000"/>
        </w:rPr>
        <w:t>т цели конференции.</w:t>
      </w:r>
      <w:r w:rsidR="00793680">
        <w:rPr>
          <w:rFonts w:eastAsia="Times New Roman"/>
          <w:color w:val="000000"/>
        </w:rPr>
        <w:t xml:space="preserve"> </w:t>
      </w:r>
      <w:r w:rsidR="00793680" w:rsidRPr="00793680">
        <w:rPr>
          <w:rFonts w:eastAsia="Times New Roman"/>
          <w:color w:val="000000"/>
        </w:rPr>
        <w:t>Все поставленные задачи решены в полном объеме, цел</w:t>
      </w:r>
      <w:r w:rsidR="00EE7F87">
        <w:rPr>
          <w:rFonts w:eastAsia="Times New Roman"/>
          <w:color w:val="000000"/>
        </w:rPr>
        <w:t>ь</w:t>
      </w:r>
      <w:r w:rsidR="00793680" w:rsidRPr="00793680">
        <w:rPr>
          <w:rFonts w:eastAsia="Times New Roman"/>
          <w:color w:val="000000"/>
        </w:rPr>
        <w:t xml:space="preserve"> </w:t>
      </w:r>
      <w:r w:rsidR="00793680" w:rsidRPr="00B4504E">
        <w:t>конф</w:t>
      </w:r>
      <w:r w:rsidR="00793680" w:rsidRPr="00B4504E">
        <w:t>е</w:t>
      </w:r>
      <w:r w:rsidR="00793680" w:rsidRPr="00B4504E">
        <w:t>ренции</w:t>
      </w:r>
      <w:r w:rsidR="00793680" w:rsidRPr="00793680">
        <w:rPr>
          <w:rFonts w:eastAsia="Times New Roman"/>
          <w:color w:val="000000"/>
        </w:rPr>
        <w:t xml:space="preserve"> достигнут</w:t>
      </w:r>
      <w:r w:rsidR="00EE7F87">
        <w:rPr>
          <w:rFonts w:eastAsia="Times New Roman"/>
          <w:color w:val="000000"/>
        </w:rPr>
        <w:t>а</w:t>
      </w:r>
      <w:r w:rsidR="00793680" w:rsidRPr="00793680">
        <w:rPr>
          <w:rFonts w:eastAsia="Times New Roman"/>
          <w:color w:val="000000"/>
        </w:rPr>
        <w:t>.</w:t>
      </w:r>
    </w:p>
    <w:p w:rsidR="00BA74C4" w:rsidRPr="00BA74C4" w:rsidRDefault="00BA74C4" w:rsidP="00866F89">
      <w:pPr>
        <w:tabs>
          <w:tab w:val="left" w:pos="-1440"/>
        </w:tabs>
        <w:autoSpaceDE w:val="0"/>
        <w:autoSpaceDN w:val="0"/>
        <w:spacing w:before="120" w:after="120"/>
        <w:ind w:firstLine="709"/>
        <w:jc w:val="both"/>
        <w:rPr>
          <w:b/>
        </w:rPr>
      </w:pPr>
      <w:r w:rsidRPr="00BA74C4">
        <w:rPr>
          <w:b/>
        </w:rPr>
        <w:t>Конференция отмечает:</w:t>
      </w:r>
    </w:p>
    <w:p w:rsidR="00343B89" w:rsidRDefault="00343B89" w:rsidP="00262CBB">
      <w:pPr>
        <w:pStyle w:val="a4"/>
        <w:numPr>
          <w:ilvl w:val="0"/>
          <w:numId w:val="10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Возраста</w:t>
      </w:r>
      <w:r w:rsidR="00345D1B">
        <w:rPr>
          <w:rFonts w:eastAsia="Times New Roman"/>
          <w:color w:val="000000"/>
        </w:rPr>
        <w:t xml:space="preserve">ет </w:t>
      </w:r>
      <w:r>
        <w:rPr>
          <w:rFonts w:eastAsia="Times New Roman"/>
          <w:color w:val="000000"/>
        </w:rPr>
        <w:t xml:space="preserve">роль </w:t>
      </w:r>
      <w:r w:rsidR="009A57CA">
        <w:rPr>
          <w:rFonts w:eastAsia="Times New Roman"/>
          <w:color w:val="000000"/>
        </w:rPr>
        <w:t>космических систем</w:t>
      </w:r>
      <w:r w:rsidR="00E35142">
        <w:rPr>
          <w:rFonts w:eastAsia="Times New Roman"/>
          <w:color w:val="000000"/>
        </w:rPr>
        <w:t xml:space="preserve"> на основе </w:t>
      </w:r>
      <w:r>
        <w:rPr>
          <w:rFonts w:eastAsia="Times New Roman"/>
          <w:color w:val="000000"/>
        </w:rPr>
        <w:t xml:space="preserve">малых </w:t>
      </w:r>
      <w:r w:rsidR="00793680">
        <w:rPr>
          <w:rFonts w:eastAsia="Times New Roman"/>
          <w:color w:val="000000"/>
        </w:rPr>
        <w:t>КА</w:t>
      </w:r>
      <w:r w:rsidR="00345D1B">
        <w:rPr>
          <w:rFonts w:eastAsia="Times New Roman"/>
          <w:color w:val="000000"/>
        </w:rPr>
        <w:t xml:space="preserve">, а также </w:t>
      </w:r>
      <w:r w:rsidR="005153F0" w:rsidRPr="00FF5997">
        <w:t>космических</w:t>
      </w:r>
      <w:r w:rsidR="005153F0">
        <w:rPr>
          <w:rFonts w:eastAsia="Times New Roman"/>
          <w:color w:val="000000"/>
        </w:rPr>
        <w:t xml:space="preserve"> </w:t>
      </w:r>
      <w:r w:rsidR="00345D1B">
        <w:rPr>
          <w:rFonts w:eastAsia="Times New Roman"/>
          <w:color w:val="000000"/>
        </w:rPr>
        <w:t>робототехнических</w:t>
      </w:r>
      <w:r>
        <w:rPr>
          <w:rFonts w:eastAsia="Times New Roman"/>
          <w:color w:val="000000"/>
        </w:rPr>
        <w:t xml:space="preserve"> </w:t>
      </w:r>
      <w:r w:rsidR="00345D1B">
        <w:rPr>
          <w:rFonts w:eastAsia="Times New Roman"/>
          <w:color w:val="000000"/>
        </w:rPr>
        <w:t xml:space="preserve">комплексов и систем </w:t>
      </w:r>
      <w:r w:rsidR="00743087">
        <w:rPr>
          <w:rFonts w:eastAsia="Times New Roman"/>
          <w:color w:val="000000"/>
        </w:rPr>
        <w:t xml:space="preserve">для решения </w:t>
      </w:r>
      <w:r w:rsidR="00A25E1C">
        <w:rPr>
          <w:rFonts w:eastAsia="Times New Roman"/>
          <w:color w:val="000000"/>
        </w:rPr>
        <w:t>социально-экономических, научно-технических задач в интересах Министерства обороны Российской Федерации.</w:t>
      </w:r>
    </w:p>
    <w:p w:rsidR="00345D1B" w:rsidRPr="007E692F" w:rsidRDefault="007E692F" w:rsidP="005C6884">
      <w:pPr>
        <w:pStyle w:val="a4"/>
        <w:numPr>
          <w:ilvl w:val="0"/>
          <w:numId w:val="10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="Times New Roman"/>
          <w:color w:val="000000"/>
        </w:rPr>
      </w:pPr>
      <w:r w:rsidRPr="007E692F">
        <w:rPr>
          <w:rFonts w:eastAsia="Times New Roman"/>
          <w:color w:val="000000"/>
        </w:rPr>
        <w:t>Современные тенденции, связанные с расширением круга задач и п</w:t>
      </w:r>
      <w:r w:rsidRPr="007E692F">
        <w:rPr>
          <w:rFonts w:eastAsia="Times New Roman"/>
          <w:color w:val="000000"/>
        </w:rPr>
        <w:t>о</w:t>
      </w:r>
      <w:r w:rsidRPr="007E692F">
        <w:rPr>
          <w:rFonts w:eastAsia="Times New Roman"/>
          <w:color w:val="000000"/>
        </w:rPr>
        <w:t>вышением качества новых результатов исследований, полученных при пров</w:t>
      </w:r>
      <w:r w:rsidRPr="007E692F">
        <w:rPr>
          <w:rFonts w:eastAsia="Times New Roman"/>
          <w:color w:val="000000"/>
        </w:rPr>
        <w:t>е</w:t>
      </w:r>
      <w:r w:rsidRPr="007E692F">
        <w:rPr>
          <w:rFonts w:eastAsia="Times New Roman"/>
          <w:color w:val="000000"/>
        </w:rPr>
        <w:t>дении опытно-конструкторских работ, посвященных разработке и применению малых КА и космических робототехнических комплексов и систем</w:t>
      </w:r>
      <w:r w:rsidR="00C4150E">
        <w:rPr>
          <w:rFonts w:eastAsia="Times New Roman"/>
          <w:color w:val="000000"/>
        </w:rPr>
        <w:t>,</w:t>
      </w:r>
      <w:r w:rsidRPr="007E692F">
        <w:rPr>
          <w:rFonts w:eastAsia="Times New Roman"/>
          <w:color w:val="000000"/>
        </w:rPr>
        <w:t xml:space="preserve"> </w:t>
      </w:r>
      <w:r w:rsidR="00C4150E">
        <w:rPr>
          <w:rFonts w:eastAsia="Times New Roman"/>
          <w:color w:val="000000"/>
        </w:rPr>
        <w:t>свидетел</w:t>
      </w:r>
      <w:r w:rsidR="00C4150E">
        <w:rPr>
          <w:rFonts w:eastAsia="Times New Roman"/>
          <w:color w:val="000000"/>
        </w:rPr>
        <w:t>ь</w:t>
      </w:r>
      <w:r w:rsidR="00C4150E">
        <w:rPr>
          <w:rFonts w:eastAsia="Times New Roman"/>
          <w:color w:val="000000"/>
        </w:rPr>
        <w:t xml:space="preserve">ствуют о </w:t>
      </w:r>
      <w:r w:rsidR="00345D1B" w:rsidRPr="007E692F">
        <w:rPr>
          <w:rFonts w:eastAsia="Times New Roman"/>
          <w:color w:val="000000"/>
        </w:rPr>
        <w:t>необходимост</w:t>
      </w:r>
      <w:r>
        <w:rPr>
          <w:rFonts w:eastAsia="Times New Roman"/>
          <w:color w:val="000000"/>
        </w:rPr>
        <w:t>и</w:t>
      </w:r>
      <w:r w:rsidR="00345D1B" w:rsidRPr="007E692F">
        <w:rPr>
          <w:rFonts w:eastAsia="Times New Roman"/>
          <w:color w:val="000000"/>
        </w:rPr>
        <w:t xml:space="preserve"> координации действий научно-исследовательских </w:t>
      </w:r>
      <w:r w:rsidR="00C4150E">
        <w:rPr>
          <w:rFonts w:eastAsia="Times New Roman"/>
          <w:color w:val="000000"/>
        </w:rPr>
        <w:t xml:space="preserve">и образовательных </w:t>
      </w:r>
      <w:r w:rsidR="00345D1B" w:rsidRPr="007E692F">
        <w:rPr>
          <w:rFonts w:eastAsia="Times New Roman"/>
          <w:color w:val="000000"/>
        </w:rPr>
        <w:t>организаций, предприятий промышленности, органов военн</w:t>
      </w:r>
      <w:r w:rsidR="00345D1B" w:rsidRPr="007E692F">
        <w:rPr>
          <w:rFonts w:eastAsia="Times New Roman"/>
          <w:color w:val="000000"/>
        </w:rPr>
        <w:t>о</w:t>
      </w:r>
      <w:r w:rsidR="00345D1B" w:rsidRPr="007E692F">
        <w:rPr>
          <w:rFonts w:eastAsia="Times New Roman"/>
          <w:color w:val="000000"/>
        </w:rPr>
        <w:t>го управления по разработке, созданию и применени</w:t>
      </w:r>
      <w:r w:rsidR="00C4150E">
        <w:rPr>
          <w:rFonts w:eastAsia="Times New Roman"/>
          <w:color w:val="000000"/>
        </w:rPr>
        <w:t>ю</w:t>
      </w:r>
      <w:r w:rsidR="00345D1B" w:rsidRPr="007E692F">
        <w:rPr>
          <w:rFonts w:eastAsia="Times New Roman"/>
          <w:color w:val="000000"/>
        </w:rPr>
        <w:t xml:space="preserve"> космических систем на основе малых КА и робототехнических комплексов и </w:t>
      </w:r>
      <w:r w:rsidRPr="007E692F">
        <w:rPr>
          <w:rFonts w:eastAsia="Times New Roman"/>
          <w:color w:val="000000"/>
        </w:rPr>
        <w:t>систем</w:t>
      </w:r>
      <w:r w:rsidR="00345D1B" w:rsidRPr="007E692F">
        <w:rPr>
          <w:rFonts w:eastAsia="Times New Roman"/>
          <w:color w:val="000000"/>
        </w:rPr>
        <w:t xml:space="preserve"> в интересах </w:t>
      </w:r>
      <w:r w:rsidRPr="007E692F">
        <w:rPr>
          <w:rFonts w:eastAsia="Times New Roman"/>
          <w:color w:val="000000"/>
        </w:rPr>
        <w:t>М</w:t>
      </w:r>
      <w:r w:rsidRPr="007E692F">
        <w:rPr>
          <w:rFonts w:eastAsia="Times New Roman"/>
          <w:color w:val="000000"/>
        </w:rPr>
        <w:t>и</w:t>
      </w:r>
      <w:r w:rsidRPr="007E692F">
        <w:rPr>
          <w:rFonts w:eastAsia="Times New Roman"/>
          <w:color w:val="000000"/>
        </w:rPr>
        <w:t>нистерства обороны Российской Федерации</w:t>
      </w:r>
      <w:r w:rsidR="00345D1B" w:rsidRPr="007E692F">
        <w:rPr>
          <w:rFonts w:eastAsia="Times New Roman"/>
          <w:color w:val="000000"/>
        </w:rPr>
        <w:t>.</w:t>
      </w:r>
    </w:p>
    <w:p w:rsidR="008A7397" w:rsidRDefault="007442AE" w:rsidP="00262CBB">
      <w:pPr>
        <w:pStyle w:val="a4"/>
        <w:numPr>
          <w:ilvl w:val="0"/>
          <w:numId w:val="10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="Times New Roman"/>
          <w:color w:val="000000"/>
        </w:rPr>
      </w:pPr>
      <w:r w:rsidRPr="007442AE">
        <w:rPr>
          <w:rFonts w:eastAsia="Times New Roman"/>
          <w:color w:val="000000"/>
        </w:rPr>
        <w:t xml:space="preserve">Существующая на сегодняшний день правовая и нормативно-техническая база, регламентирующая порядок и организацию разработки, </w:t>
      </w:r>
      <w:r w:rsidR="007E692F">
        <w:rPr>
          <w:rFonts w:eastAsia="Times New Roman"/>
          <w:color w:val="000000"/>
        </w:rPr>
        <w:t>пр</w:t>
      </w:r>
      <w:r w:rsidR="007E692F">
        <w:rPr>
          <w:rFonts w:eastAsia="Times New Roman"/>
          <w:color w:val="000000"/>
        </w:rPr>
        <w:t>о</w:t>
      </w:r>
      <w:r w:rsidR="007E692F">
        <w:rPr>
          <w:rFonts w:eastAsia="Times New Roman"/>
          <w:color w:val="000000"/>
        </w:rPr>
        <w:t>изводства, испытаний,</w:t>
      </w:r>
      <w:r w:rsidRPr="007442AE">
        <w:rPr>
          <w:rFonts w:eastAsia="Times New Roman"/>
          <w:color w:val="000000"/>
        </w:rPr>
        <w:t xml:space="preserve"> эксплуатации </w:t>
      </w:r>
      <w:r w:rsidR="007E692F">
        <w:rPr>
          <w:rFonts w:eastAsia="Times New Roman"/>
          <w:color w:val="000000"/>
        </w:rPr>
        <w:t xml:space="preserve">и утилизации </w:t>
      </w:r>
      <w:r w:rsidRPr="007442AE">
        <w:rPr>
          <w:rFonts w:eastAsia="Times New Roman"/>
          <w:color w:val="000000"/>
        </w:rPr>
        <w:t>малых КА</w:t>
      </w:r>
      <w:r w:rsidR="0052561E">
        <w:rPr>
          <w:rFonts w:eastAsia="Times New Roman"/>
          <w:color w:val="000000"/>
        </w:rPr>
        <w:t xml:space="preserve"> и </w:t>
      </w:r>
      <w:r w:rsidR="005153F0" w:rsidRPr="00FF5997">
        <w:t>космических</w:t>
      </w:r>
      <w:r w:rsidR="005153F0">
        <w:rPr>
          <w:rFonts w:eastAsia="Times New Roman"/>
          <w:color w:val="000000"/>
        </w:rPr>
        <w:t xml:space="preserve"> </w:t>
      </w:r>
      <w:r w:rsidR="0052561E">
        <w:rPr>
          <w:rFonts w:eastAsia="Times New Roman"/>
          <w:color w:val="000000"/>
        </w:rPr>
        <w:t>робототехнических комплексов и систем</w:t>
      </w:r>
      <w:r w:rsidRPr="007442AE">
        <w:rPr>
          <w:rFonts w:eastAsia="Times New Roman"/>
          <w:color w:val="000000"/>
        </w:rPr>
        <w:t xml:space="preserve">, не </w:t>
      </w:r>
      <w:r w:rsidR="007E692F">
        <w:rPr>
          <w:rFonts w:eastAsia="Times New Roman"/>
          <w:color w:val="000000"/>
        </w:rPr>
        <w:t xml:space="preserve">в полной мере </w:t>
      </w:r>
      <w:r w:rsidRPr="007442AE">
        <w:rPr>
          <w:rFonts w:eastAsia="Times New Roman"/>
          <w:color w:val="000000"/>
        </w:rPr>
        <w:t>отвечает совреме</w:t>
      </w:r>
      <w:r w:rsidRPr="007442AE">
        <w:rPr>
          <w:rFonts w:eastAsia="Times New Roman"/>
          <w:color w:val="000000"/>
        </w:rPr>
        <w:t>н</w:t>
      </w:r>
      <w:r w:rsidRPr="007442AE">
        <w:rPr>
          <w:rFonts w:eastAsia="Times New Roman"/>
          <w:color w:val="000000"/>
        </w:rPr>
        <w:t xml:space="preserve">ным требованиям и сдерживает </w:t>
      </w:r>
      <w:r w:rsidR="007E692F">
        <w:rPr>
          <w:rFonts w:eastAsia="Times New Roman"/>
          <w:color w:val="000000"/>
        </w:rPr>
        <w:t xml:space="preserve">их </w:t>
      </w:r>
      <w:r w:rsidRPr="007442AE">
        <w:rPr>
          <w:rFonts w:eastAsia="Times New Roman"/>
          <w:color w:val="000000"/>
        </w:rPr>
        <w:t>развитие</w:t>
      </w:r>
      <w:r w:rsidR="008A7397" w:rsidRPr="007442AE">
        <w:rPr>
          <w:rFonts w:eastAsia="Times New Roman"/>
          <w:color w:val="000000"/>
        </w:rPr>
        <w:t>.</w:t>
      </w:r>
    </w:p>
    <w:p w:rsidR="005153F0" w:rsidRPr="007442AE" w:rsidRDefault="005153F0" w:rsidP="00D831BC">
      <w:pPr>
        <w:pStyle w:val="a4"/>
        <w:numPr>
          <w:ilvl w:val="0"/>
          <w:numId w:val="10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Требуют проработки вопросы оценивания возможностей и перспектив эффективного применения </w:t>
      </w:r>
      <w:r w:rsidRPr="007442AE">
        <w:rPr>
          <w:rFonts w:eastAsia="Times New Roman"/>
          <w:color w:val="000000"/>
        </w:rPr>
        <w:t>малых КА</w:t>
      </w:r>
      <w:r>
        <w:rPr>
          <w:rFonts w:eastAsia="Times New Roman"/>
          <w:color w:val="000000"/>
        </w:rPr>
        <w:t xml:space="preserve"> и </w:t>
      </w:r>
      <w:proofErr w:type="spellStart"/>
      <w:r>
        <w:rPr>
          <w:rFonts w:eastAsia="Times New Roman"/>
          <w:color w:val="000000"/>
        </w:rPr>
        <w:t>многоспутниковых</w:t>
      </w:r>
      <w:proofErr w:type="spellEnd"/>
      <w:r>
        <w:rPr>
          <w:rFonts w:eastAsia="Times New Roman"/>
          <w:color w:val="000000"/>
        </w:rPr>
        <w:t xml:space="preserve"> орбитальных гру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</w:rPr>
        <w:t xml:space="preserve">пировок на их основе, а также космических </w:t>
      </w:r>
      <w:r w:rsidRPr="00EE093C">
        <w:rPr>
          <w:rFonts w:eastAsia="Times New Roman"/>
          <w:color w:val="000000"/>
        </w:rPr>
        <w:t>робототехнических компле</w:t>
      </w:r>
      <w:r>
        <w:rPr>
          <w:rFonts w:eastAsia="Times New Roman"/>
          <w:color w:val="000000"/>
        </w:rPr>
        <w:t>ксов и систем для решения задач в интересах Министерства обороны Российской Ф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 xml:space="preserve">дерации. </w:t>
      </w:r>
    </w:p>
    <w:p w:rsidR="00D831BC" w:rsidRPr="00D831BC" w:rsidRDefault="008A7397" w:rsidP="00D831BC">
      <w:pPr>
        <w:pStyle w:val="a4"/>
        <w:numPr>
          <w:ilvl w:val="0"/>
          <w:numId w:val="10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="Times New Roman"/>
          <w:color w:val="000000"/>
        </w:rPr>
      </w:pPr>
      <w:r w:rsidRPr="00D831BC">
        <w:lastRenderedPageBreak/>
        <w:t xml:space="preserve">В органах военного управления, в научно-исследовательских и </w:t>
      </w:r>
      <w:r w:rsidRPr="00D831BC">
        <w:rPr>
          <w:rFonts w:eastAsia="Times New Roman"/>
          <w:color w:val="000000"/>
        </w:rPr>
        <w:t>образ</w:t>
      </w:r>
      <w:r w:rsidRPr="00D831BC">
        <w:rPr>
          <w:rFonts w:eastAsia="Times New Roman"/>
          <w:color w:val="000000"/>
        </w:rPr>
        <w:t>о</w:t>
      </w:r>
      <w:r w:rsidRPr="00D831BC">
        <w:rPr>
          <w:rFonts w:eastAsia="Times New Roman"/>
          <w:color w:val="000000"/>
        </w:rPr>
        <w:t>вательных</w:t>
      </w:r>
      <w:r w:rsidRPr="00D831BC">
        <w:t xml:space="preserve"> организациях, на предприятиях промышленности требует</w:t>
      </w:r>
      <w:r w:rsidR="00487B18">
        <w:t>ся</w:t>
      </w:r>
      <w:r w:rsidRPr="00D831BC">
        <w:t xml:space="preserve"> прор</w:t>
      </w:r>
      <w:r w:rsidRPr="00D831BC">
        <w:t>а</w:t>
      </w:r>
      <w:r w:rsidRPr="00D831BC">
        <w:t>ботк</w:t>
      </w:r>
      <w:r w:rsidR="00487B18">
        <w:t>а</w:t>
      </w:r>
      <w:r w:rsidRPr="00D831BC">
        <w:t xml:space="preserve"> методологическ</w:t>
      </w:r>
      <w:r w:rsidR="00487B18">
        <w:t>ой</w:t>
      </w:r>
      <w:r w:rsidRPr="00D831BC">
        <w:t xml:space="preserve"> баз</w:t>
      </w:r>
      <w:r w:rsidR="00487B18">
        <w:t>ы</w:t>
      </w:r>
      <w:r w:rsidRPr="00D831BC">
        <w:t xml:space="preserve"> обоснования и формирования </w:t>
      </w:r>
      <w:r w:rsidR="005153F0" w:rsidRPr="00D831BC">
        <w:rPr>
          <w:rFonts w:eastAsia="Times New Roman"/>
          <w:color w:val="000000"/>
        </w:rPr>
        <w:t xml:space="preserve">тактико-технико-экономических </w:t>
      </w:r>
      <w:r w:rsidRPr="00D831BC">
        <w:t>требований к организации управлени</w:t>
      </w:r>
      <w:r w:rsidR="00FE7D32" w:rsidRPr="00D831BC">
        <w:t>я</w:t>
      </w:r>
      <w:r w:rsidRPr="00D831BC">
        <w:t xml:space="preserve"> применением </w:t>
      </w:r>
      <w:proofErr w:type="spellStart"/>
      <w:r w:rsidR="0052561E" w:rsidRPr="00D831BC">
        <w:t>мног</w:t>
      </w:r>
      <w:r w:rsidR="0052561E" w:rsidRPr="00D831BC">
        <w:t>о</w:t>
      </w:r>
      <w:r w:rsidR="0052561E" w:rsidRPr="00D831BC">
        <w:t>спутниковых</w:t>
      </w:r>
      <w:proofErr w:type="spellEnd"/>
      <w:r w:rsidR="0052561E" w:rsidRPr="00D831BC">
        <w:t xml:space="preserve"> орбитальных группировок и кластеров</w:t>
      </w:r>
      <w:r w:rsidRPr="00D831BC">
        <w:t xml:space="preserve"> перспективных малых </w:t>
      </w:r>
      <w:r w:rsidR="00FE7D32" w:rsidRPr="00D831BC">
        <w:t>КА</w:t>
      </w:r>
      <w:r w:rsidRPr="00D831BC">
        <w:t>.</w:t>
      </w:r>
    </w:p>
    <w:p w:rsidR="00D831BC" w:rsidRPr="00D831BC" w:rsidRDefault="005153F0" w:rsidP="00D831BC">
      <w:pPr>
        <w:pStyle w:val="a4"/>
        <w:numPr>
          <w:ilvl w:val="0"/>
          <w:numId w:val="10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="Times New Roman"/>
          <w:color w:val="000000"/>
        </w:rPr>
      </w:pPr>
      <w:r w:rsidRPr="00D831BC">
        <w:rPr>
          <w:rFonts w:eastAsia="Times New Roman"/>
          <w:color w:val="000000"/>
        </w:rPr>
        <w:t>При разработке малых КА и</w:t>
      </w:r>
      <w:r w:rsidR="00D831BC">
        <w:rPr>
          <w:rFonts w:eastAsia="Times New Roman"/>
          <w:color w:val="000000"/>
        </w:rPr>
        <w:t xml:space="preserve"> космических</w:t>
      </w:r>
      <w:r w:rsidRPr="00D831BC">
        <w:rPr>
          <w:rFonts w:eastAsia="Times New Roman"/>
          <w:color w:val="000000"/>
        </w:rPr>
        <w:t xml:space="preserve"> робототехнических компле</w:t>
      </w:r>
      <w:r w:rsidRPr="00D831BC">
        <w:rPr>
          <w:rFonts w:eastAsia="Times New Roman"/>
          <w:color w:val="000000"/>
        </w:rPr>
        <w:t>к</w:t>
      </w:r>
      <w:r w:rsidRPr="00D831BC">
        <w:rPr>
          <w:rFonts w:eastAsia="Times New Roman"/>
          <w:color w:val="000000"/>
        </w:rPr>
        <w:t>сов и систем</w:t>
      </w:r>
      <w:r w:rsidR="00EE093C" w:rsidRPr="00D831BC">
        <w:rPr>
          <w:rFonts w:eastAsia="Times New Roman"/>
          <w:color w:val="000000"/>
        </w:rPr>
        <w:t xml:space="preserve"> </w:t>
      </w:r>
      <w:r w:rsidRPr="00D831BC">
        <w:rPr>
          <w:rFonts w:eastAsia="Times New Roman"/>
          <w:color w:val="000000"/>
        </w:rPr>
        <w:t xml:space="preserve">необходимо обеспечивать опережающий </w:t>
      </w:r>
      <w:r w:rsidR="00D831BC" w:rsidRPr="00D831BC">
        <w:rPr>
          <w:rFonts w:eastAsia="Times New Roman"/>
          <w:color w:val="000000"/>
        </w:rPr>
        <w:t xml:space="preserve">научно-технический </w:t>
      </w:r>
      <w:r w:rsidRPr="00D831BC">
        <w:rPr>
          <w:rFonts w:eastAsia="Times New Roman"/>
          <w:color w:val="000000"/>
        </w:rPr>
        <w:t>з</w:t>
      </w:r>
      <w:r w:rsidRPr="00D831BC">
        <w:rPr>
          <w:rFonts w:eastAsia="Times New Roman"/>
          <w:color w:val="000000"/>
        </w:rPr>
        <w:t>а</w:t>
      </w:r>
      <w:r w:rsidRPr="00D831BC">
        <w:rPr>
          <w:rFonts w:eastAsia="Times New Roman"/>
          <w:color w:val="000000"/>
        </w:rPr>
        <w:t>дел, всесторонне использовать</w:t>
      </w:r>
      <w:r w:rsidR="00D831BC" w:rsidRPr="00D831BC">
        <w:rPr>
          <w:rFonts w:eastAsia="Times New Roman"/>
          <w:color w:val="000000"/>
        </w:rPr>
        <w:t xml:space="preserve"> инновационные технологии, свойства </w:t>
      </w:r>
      <w:proofErr w:type="spellStart"/>
      <w:r w:rsidR="00D831BC" w:rsidRPr="00D831BC">
        <w:rPr>
          <w:rFonts w:eastAsia="Times New Roman"/>
          <w:color w:val="000000"/>
        </w:rPr>
        <w:t>наномат</w:t>
      </w:r>
      <w:r w:rsidR="00D831BC" w:rsidRPr="00D831BC">
        <w:rPr>
          <w:rFonts w:eastAsia="Times New Roman"/>
          <w:color w:val="000000"/>
        </w:rPr>
        <w:t>е</w:t>
      </w:r>
      <w:r w:rsidR="00D831BC" w:rsidRPr="00D831BC">
        <w:rPr>
          <w:rFonts w:eastAsia="Times New Roman"/>
          <w:color w:val="000000"/>
        </w:rPr>
        <w:t>риалов</w:t>
      </w:r>
      <w:proofErr w:type="spellEnd"/>
      <w:r w:rsidR="00D831BC" w:rsidRPr="00D831BC">
        <w:rPr>
          <w:rFonts w:eastAsia="Times New Roman"/>
          <w:color w:val="000000"/>
        </w:rPr>
        <w:t xml:space="preserve"> и </w:t>
      </w:r>
      <w:proofErr w:type="spellStart"/>
      <w:r w:rsidR="00D831BC" w:rsidRPr="00D831BC">
        <w:rPr>
          <w:rFonts w:eastAsia="Times New Roman"/>
          <w:color w:val="000000"/>
        </w:rPr>
        <w:t>нанопокрытий</w:t>
      </w:r>
      <w:proofErr w:type="spellEnd"/>
      <w:r w:rsidR="00D831BC" w:rsidRPr="00D831BC">
        <w:rPr>
          <w:rFonts w:eastAsia="Times New Roman"/>
          <w:color w:val="000000"/>
        </w:rPr>
        <w:t xml:space="preserve">, обеспечить развитие технологической базы разработки и производства отечественной </w:t>
      </w:r>
      <w:r w:rsidR="00D831BC" w:rsidRPr="00D831BC">
        <w:t>электронной компонентной базы</w:t>
      </w:r>
    </w:p>
    <w:p w:rsidR="006548D9" w:rsidRPr="00213551" w:rsidRDefault="006548D9" w:rsidP="00BC777D">
      <w:pPr>
        <w:tabs>
          <w:tab w:val="left" w:pos="-1440"/>
        </w:tabs>
        <w:autoSpaceDE w:val="0"/>
        <w:autoSpaceDN w:val="0"/>
        <w:spacing w:before="120" w:after="120"/>
        <w:ind w:firstLine="709"/>
        <w:jc w:val="both"/>
        <w:rPr>
          <w:b/>
        </w:rPr>
      </w:pPr>
      <w:r w:rsidRPr="00213551">
        <w:rPr>
          <w:b/>
        </w:rPr>
        <w:t>Конференция рекомендует:</w:t>
      </w:r>
    </w:p>
    <w:p w:rsidR="00B81626" w:rsidRDefault="006A3F26" w:rsidP="00262CBB">
      <w:pPr>
        <w:pStyle w:val="a4"/>
        <w:numPr>
          <w:ilvl w:val="0"/>
          <w:numId w:val="2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Необходимо </w:t>
      </w:r>
      <w:r w:rsidR="00487B18">
        <w:rPr>
          <w:rFonts w:eastAsia="Times New Roman"/>
          <w:color w:val="000000"/>
        </w:rPr>
        <w:t xml:space="preserve">рассмотреть вопрос о </w:t>
      </w:r>
      <w:r>
        <w:rPr>
          <w:rFonts w:eastAsia="Times New Roman"/>
          <w:color w:val="000000"/>
        </w:rPr>
        <w:t>с</w:t>
      </w:r>
      <w:r w:rsidR="00B81626" w:rsidRPr="00BA74C4">
        <w:rPr>
          <w:rFonts w:eastAsia="Times New Roman"/>
          <w:color w:val="000000"/>
        </w:rPr>
        <w:t>озда</w:t>
      </w:r>
      <w:r w:rsidR="00487B18">
        <w:rPr>
          <w:rFonts w:eastAsia="Times New Roman"/>
          <w:color w:val="000000"/>
        </w:rPr>
        <w:t>нии</w:t>
      </w:r>
      <w:r w:rsidR="00B81626" w:rsidRPr="00BA74C4">
        <w:rPr>
          <w:rFonts w:eastAsia="Times New Roman"/>
          <w:color w:val="000000"/>
        </w:rPr>
        <w:t xml:space="preserve"> отдельн</w:t>
      </w:r>
      <w:r w:rsidR="00487B18">
        <w:rPr>
          <w:rFonts w:eastAsia="Times New Roman"/>
          <w:color w:val="000000"/>
        </w:rPr>
        <w:t>ой</w:t>
      </w:r>
      <w:r w:rsidR="00B81626" w:rsidRPr="00BA74C4">
        <w:rPr>
          <w:rFonts w:eastAsia="Times New Roman"/>
          <w:color w:val="000000"/>
        </w:rPr>
        <w:t xml:space="preserve"> специализир</w:t>
      </w:r>
      <w:r w:rsidR="00B81626" w:rsidRPr="00BA74C4">
        <w:rPr>
          <w:rFonts w:eastAsia="Times New Roman"/>
          <w:color w:val="000000"/>
        </w:rPr>
        <w:t>о</w:t>
      </w:r>
      <w:r w:rsidR="00B81626" w:rsidRPr="00BA74C4">
        <w:rPr>
          <w:rFonts w:eastAsia="Times New Roman"/>
          <w:color w:val="000000"/>
        </w:rPr>
        <w:t>ванн</w:t>
      </w:r>
      <w:r w:rsidR="00487B18">
        <w:rPr>
          <w:rFonts w:eastAsia="Times New Roman"/>
          <w:color w:val="000000"/>
        </w:rPr>
        <w:t>ой</w:t>
      </w:r>
      <w:r w:rsidR="00B81626" w:rsidRPr="00BA74C4">
        <w:rPr>
          <w:rFonts w:eastAsia="Times New Roman"/>
          <w:color w:val="000000"/>
        </w:rPr>
        <w:t xml:space="preserve"> нормативн</w:t>
      </w:r>
      <w:r w:rsidR="00500A0C">
        <w:rPr>
          <w:rFonts w:eastAsia="Times New Roman"/>
          <w:color w:val="000000"/>
        </w:rPr>
        <w:t>о-техническ</w:t>
      </w:r>
      <w:r w:rsidR="00487B18">
        <w:rPr>
          <w:rFonts w:eastAsia="Times New Roman"/>
          <w:color w:val="000000"/>
        </w:rPr>
        <w:t>ой</w:t>
      </w:r>
      <w:r w:rsidR="00B81626" w:rsidRPr="00BA74C4">
        <w:rPr>
          <w:rFonts w:eastAsia="Times New Roman"/>
          <w:color w:val="000000"/>
        </w:rPr>
        <w:t xml:space="preserve"> </w:t>
      </w:r>
      <w:r w:rsidR="00500A0C">
        <w:rPr>
          <w:rFonts w:eastAsia="Times New Roman"/>
          <w:color w:val="000000"/>
        </w:rPr>
        <w:t>и правов</w:t>
      </w:r>
      <w:r w:rsidR="00487B18">
        <w:rPr>
          <w:rFonts w:eastAsia="Times New Roman"/>
          <w:color w:val="000000"/>
        </w:rPr>
        <w:t>ой</w:t>
      </w:r>
      <w:r w:rsidR="00500A0C">
        <w:rPr>
          <w:rFonts w:eastAsia="Times New Roman"/>
          <w:color w:val="000000"/>
        </w:rPr>
        <w:t xml:space="preserve"> </w:t>
      </w:r>
      <w:r w:rsidR="00B81626" w:rsidRPr="00BA74C4">
        <w:rPr>
          <w:rFonts w:eastAsia="Times New Roman"/>
          <w:color w:val="000000"/>
        </w:rPr>
        <w:t>баз</w:t>
      </w:r>
      <w:r w:rsidR="00487B18">
        <w:rPr>
          <w:rFonts w:eastAsia="Times New Roman"/>
          <w:color w:val="000000"/>
        </w:rPr>
        <w:t>ы</w:t>
      </w:r>
      <w:r w:rsidR="00B81626" w:rsidRPr="00BA74C4">
        <w:rPr>
          <w:rFonts w:eastAsia="Times New Roman"/>
          <w:color w:val="000000"/>
        </w:rPr>
        <w:t xml:space="preserve"> по </w:t>
      </w:r>
      <w:r w:rsidR="00500A0C">
        <w:rPr>
          <w:rFonts w:eastAsia="Times New Roman"/>
          <w:color w:val="000000"/>
        </w:rPr>
        <w:t>разработке</w:t>
      </w:r>
      <w:r>
        <w:rPr>
          <w:rFonts w:eastAsia="Times New Roman"/>
          <w:color w:val="000000"/>
        </w:rPr>
        <w:t xml:space="preserve">, созданию </w:t>
      </w:r>
      <w:r w:rsidR="00500A0C">
        <w:rPr>
          <w:rFonts w:eastAsia="Times New Roman"/>
          <w:color w:val="000000"/>
        </w:rPr>
        <w:t>и эксплуатации</w:t>
      </w:r>
      <w:r w:rsidR="00B81626" w:rsidRPr="00BA74C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малых </w:t>
      </w:r>
      <w:r w:rsidR="00B81626" w:rsidRPr="00BA74C4">
        <w:rPr>
          <w:rFonts w:eastAsia="Times New Roman"/>
          <w:color w:val="000000"/>
        </w:rPr>
        <w:t>КА на отраслевом уровне, действующей параллельно с РК-98, РК-11.</w:t>
      </w:r>
    </w:p>
    <w:p w:rsidR="00B81626" w:rsidRPr="00BA74C4" w:rsidRDefault="00B81626" w:rsidP="00262CBB">
      <w:pPr>
        <w:pStyle w:val="a4"/>
        <w:numPr>
          <w:ilvl w:val="0"/>
          <w:numId w:val="2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eastAsia="Times New Roman"/>
          <w:color w:val="000000"/>
        </w:rPr>
      </w:pPr>
      <w:r w:rsidRPr="00BA74C4">
        <w:rPr>
          <w:rFonts w:eastAsia="Times New Roman"/>
          <w:color w:val="000000"/>
        </w:rPr>
        <w:t>До появления комплекса нормативных и правовых документов, опр</w:t>
      </w:r>
      <w:r w:rsidRPr="00BA74C4">
        <w:rPr>
          <w:rFonts w:eastAsia="Times New Roman"/>
          <w:color w:val="000000"/>
        </w:rPr>
        <w:t>е</w:t>
      </w:r>
      <w:r w:rsidRPr="00BA74C4">
        <w:rPr>
          <w:rFonts w:eastAsia="Times New Roman"/>
          <w:color w:val="000000"/>
        </w:rPr>
        <w:t xml:space="preserve">деляющих порядок </w:t>
      </w:r>
      <w:r w:rsidR="006A3F26">
        <w:rPr>
          <w:rFonts w:eastAsia="Times New Roman"/>
          <w:color w:val="000000"/>
        </w:rPr>
        <w:t xml:space="preserve">разработки, </w:t>
      </w:r>
      <w:r w:rsidRPr="00BA74C4">
        <w:rPr>
          <w:rFonts w:eastAsia="Times New Roman"/>
          <w:color w:val="000000"/>
        </w:rPr>
        <w:t>создания и эксплуатации малых КА</w:t>
      </w:r>
      <w:r w:rsidR="00590045">
        <w:rPr>
          <w:rFonts w:eastAsia="Times New Roman"/>
          <w:color w:val="000000"/>
        </w:rPr>
        <w:t xml:space="preserve"> рекоменд</w:t>
      </w:r>
      <w:r w:rsidR="00590045">
        <w:rPr>
          <w:rFonts w:eastAsia="Times New Roman"/>
          <w:color w:val="000000"/>
        </w:rPr>
        <w:t>у</w:t>
      </w:r>
      <w:r w:rsidR="00590045">
        <w:rPr>
          <w:rFonts w:eastAsia="Times New Roman"/>
          <w:color w:val="000000"/>
        </w:rPr>
        <w:t>ется уточнять</w:t>
      </w:r>
      <w:r w:rsidRPr="00BA74C4">
        <w:rPr>
          <w:rFonts w:eastAsia="Times New Roman"/>
          <w:color w:val="000000"/>
        </w:rPr>
        <w:t xml:space="preserve"> </w:t>
      </w:r>
      <w:r w:rsidRPr="005449FE">
        <w:t>требования</w:t>
      </w:r>
      <w:r w:rsidRPr="00BA74C4">
        <w:rPr>
          <w:rFonts w:eastAsia="Times New Roman"/>
          <w:color w:val="000000"/>
        </w:rPr>
        <w:t xml:space="preserve"> нормативных документов </w:t>
      </w:r>
      <w:r w:rsidR="00906009" w:rsidRPr="00BA74C4">
        <w:rPr>
          <w:rFonts w:eastAsia="Times New Roman"/>
          <w:color w:val="000000"/>
        </w:rPr>
        <w:t>РК-98</w:t>
      </w:r>
      <w:r w:rsidR="00906009">
        <w:rPr>
          <w:rFonts w:eastAsia="Times New Roman"/>
          <w:color w:val="000000"/>
        </w:rPr>
        <w:t xml:space="preserve"> и</w:t>
      </w:r>
      <w:r w:rsidR="00906009" w:rsidRPr="00BA74C4">
        <w:rPr>
          <w:rFonts w:eastAsia="Times New Roman"/>
          <w:color w:val="000000"/>
        </w:rPr>
        <w:t xml:space="preserve"> РК-11</w:t>
      </w:r>
      <w:r w:rsidR="00590045">
        <w:rPr>
          <w:rFonts w:eastAsia="Times New Roman"/>
          <w:color w:val="000000"/>
        </w:rPr>
        <w:t xml:space="preserve"> </w:t>
      </w:r>
      <w:r w:rsidRPr="00BA74C4">
        <w:rPr>
          <w:rFonts w:eastAsia="Times New Roman"/>
          <w:color w:val="000000"/>
        </w:rPr>
        <w:t>в совмес</w:t>
      </w:r>
      <w:r w:rsidRPr="00BA74C4">
        <w:rPr>
          <w:rFonts w:eastAsia="Times New Roman"/>
          <w:color w:val="000000"/>
        </w:rPr>
        <w:t>т</w:t>
      </w:r>
      <w:r w:rsidRPr="00BA74C4">
        <w:rPr>
          <w:rFonts w:eastAsia="Times New Roman"/>
          <w:color w:val="000000"/>
        </w:rPr>
        <w:t>ном решении головного разработчика и Заказчика</w:t>
      </w:r>
      <w:r w:rsidR="00590045">
        <w:rPr>
          <w:rFonts w:eastAsia="Times New Roman"/>
          <w:color w:val="000000"/>
        </w:rPr>
        <w:t>, либо</w:t>
      </w:r>
      <w:r w:rsidR="00590045" w:rsidRPr="00590045">
        <w:rPr>
          <w:rFonts w:eastAsia="Times New Roman"/>
          <w:color w:val="000000"/>
        </w:rPr>
        <w:t xml:space="preserve"> </w:t>
      </w:r>
      <w:r w:rsidR="00590045">
        <w:rPr>
          <w:rFonts w:eastAsia="Times New Roman"/>
          <w:color w:val="000000"/>
        </w:rPr>
        <w:t xml:space="preserve">в техническом задании на разработку </w:t>
      </w:r>
      <w:r w:rsidR="00590045" w:rsidRPr="00BA74C4">
        <w:rPr>
          <w:rFonts w:eastAsia="Times New Roman"/>
          <w:color w:val="000000"/>
        </w:rPr>
        <w:t>малы</w:t>
      </w:r>
      <w:r w:rsidR="00590045">
        <w:rPr>
          <w:rFonts w:eastAsia="Times New Roman"/>
          <w:color w:val="000000"/>
        </w:rPr>
        <w:t>х</w:t>
      </w:r>
      <w:r w:rsidR="00590045" w:rsidRPr="00BA74C4">
        <w:rPr>
          <w:rFonts w:eastAsia="Times New Roman"/>
          <w:color w:val="000000"/>
        </w:rPr>
        <w:t xml:space="preserve"> КА</w:t>
      </w:r>
      <w:r w:rsidR="00590045">
        <w:rPr>
          <w:rFonts w:eastAsia="Times New Roman"/>
          <w:color w:val="000000"/>
        </w:rPr>
        <w:t xml:space="preserve"> (космических систем)</w:t>
      </w:r>
      <w:r w:rsidRPr="00BA74C4">
        <w:rPr>
          <w:rFonts w:eastAsia="Times New Roman"/>
          <w:color w:val="000000"/>
        </w:rPr>
        <w:t>.</w:t>
      </w:r>
    </w:p>
    <w:p w:rsidR="00B81626" w:rsidRPr="00CD064D" w:rsidRDefault="00CD064D" w:rsidP="00262CBB">
      <w:pPr>
        <w:pStyle w:val="a4"/>
        <w:numPr>
          <w:ilvl w:val="0"/>
          <w:numId w:val="2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CD064D">
        <w:t>Разработать предложения по с</w:t>
      </w:r>
      <w:r w:rsidR="00B81626" w:rsidRPr="00CD064D">
        <w:t>озда</w:t>
      </w:r>
      <w:r w:rsidRPr="00CD064D">
        <w:t>нию</w:t>
      </w:r>
      <w:r w:rsidR="00B81626" w:rsidRPr="00CD064D">
        <w:t xml:space="preserve"> межведомственн</w:t>
      </w:r>
      <w:r w:rsidRPr="00CD064D">
        <w:t>ой</w:t>
      </w:r>
      <w:r w:rsidR="00B81626" w:rsidRPr="00CD064D">
        <w:t xml:space="preserve"> рабоч</w:t>
      </w:r>
      <w:r w:rsidRPr="00CD064D">
        <w:t>ей</w:t>
      </w:r>
      <w:r w:rsidR="00B81626" w:rsidRPr="00CD064D">
        <w:t xml:space="preserve"> групп</w:t>
      </w:r>
      <w:r w:rsidRPr="00CD064D">
        <w:t>ы</w:t>
      </w:r>
      <w:r w:rsidR="00B81626" w:rsidRPr="00CD064D">
        <w:t xml:space="preserve"> из представителей компетентных организаций для выработки перечня организационно-методических и научно-технических мероприятий по обесп</w:t>
      </w:r>
      <w:r w:rsidR="00B81626" w:rsidRPr="00CD064D">
        <w:t>е</w:t>
      </w:r>
      <w:r w:rsidR="00B81626" w:rsidRPr="00CD064D">
        <w:t xml:space="preserve">чению опережающего развития технологий создания </w:t>
      </w:r>
      <w:r>
        <w:t xml:space="preserve">малых </w:t>
      </w:r>
      <w:r w:rsidR="00B81626" w:rsidRPr="00CD064D">
        <w:t>КА</w:t>
      </w:r>
      <w:r w:rsidRPr="00CD064D">
        <w:t xml:space="preserve"> </w:t>
      </w:r>
      <w:r w:rsidR="00D831BC" w:rsidRPr="00D831BC">
        <w:rPr>
          <w:rFonts w:eastAsia="Times New Roman"/>
          <w:color w:val="000000"/>
        </w:rPr>
        <w:t>и</w:t>
      </w:r>
      <w:r w:rsidR="00D831BC">
        <w:rPr>
          <w:rFonts w:eastAsia="Times New Roman"/>
          <w:color w:val="000000"/>
        </w:rPr>
        <w:t xml:space="preserve"> космических</w:t>
      </w:r>
      <w:r w:rsidR="00D831BC" w:rsidRPr="00D831BC">
        <w:rPr>
          <w:rFonts w:eastAsia="Times New Roman"/>
          <w:color w:val="000000"/>
        </w:rPr>
        <w:t xml:space="preserve"> робототехнических комплексов и систем</w:t>
      </w:r>
      <w:r w:rsidR="00D831BC">
        <w:rPr>
          <w:rFonts w:eastAsia="Times New Roman"/>
          <w:color w:val="000000"/>
        </w:rPr>
        <w:t>,</w:t>
      </w:r>
      <w:r w:rsidRPr="00CD064D">
        <w:t xml:space="preserve"> о</w:t>
      </w:r>
      <w:r w:rsidR="00B81626" w:rsidRPr="00CD064D">
        <w:t>беспеч</w:t>
      </w:r>
      <w:r>
        <w:t>ению</w:t>
      </w:r>
      <w:r w:rsidR="00B81626" w:rsidRPr="00CD064D">
        <w:t xml:space="preserve"> </w:t>
      </w:r>
      <w:r>
        <w:t xml:space="preserve">ее </w:t>
      </w:r>
      <w:r w:rsidR="00B81626" w:rsidRPr="00CD064D">
        <w:t>эффективн</w:t>
      </w:r>
      <w:r>
        <w:t>ой</w:t>
      </w:r>
      <w:r w:rsidR="00B81626" w:rsidRPr="00CD064D">
        <w:t xml:space="preserve"> работ</w:t>
      </w:r>
      <w:r>
        <w:t>ы</w:t>
      </w:r>
      <w:r w:rsidR="00B81626" w:rsidRPr="00CD064D">
        <w:t xml:space="preserve"> путем придания ей самостоятельности в выработке </w:t>
      </w:r>
      <w:r>
        <w:t xml:space="preserve">рекомендаций по </w:t>
      </w:r>
      <w:r w:rsidRPr="00BA74C4">
        <w:rPr>
          <w:rFonts w:eastAsia="Times New Roman"/>
          <w:color w:val="000000"/>
        </w:rPr>
        <w:t>разрабо</w:t>
      </w:r>
      <w:r w:rsidRPr="00BA74C4">
        <w:rPr>
          <w:rFonts w:eastAsia="Times New Roman"/>
          <w:color w:val="000000"/>
        </w:rPr>
        <w:t>т</w:t>
      </w:r>
      <w:r w:rsidRPr="00BA74C4"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</w:rPr>
        <w:t>е</w:t>
      </w:r>
      <w:r w:rsidRPr="00BA74C4">
        <w:rPr>
          <w:rFonts w:eastAsia="Times New Roman"/>
          <w:color w:val="000000"/>
        </w:rPr>
        <w:t>, производств</w:t>
      </w:r>
      <w:r>
        <w:rPr>
          <w:rFonts w:eastAsia="Times New Roman"/>
          <w:color w:val="000000"/>
        </w:rPr>
        <w:t>у</w:t>
      </w:r>
      <w:r w:rsidRPr="00BA74C4">
        <w:rPr>
          <w:rFonts w:eastAsia="Times New Roman"/>
          <w:color w:val="000000"/>
        </w:rPr>
        <w:t>, наземной экспериментальной отработк</w:t>
      </w:r>
      <w:r>
        <w:rPr>
          <w:rFonts w:eastAsia="Times New Roman"/>
          <w:color w:val="000000"/>
        </w:rPr>
        <w:t>е</w:t>
      </w:r>
      <w:r w:rsidRPr="00BA74C4">
        <w:rPr>
          <w:rFonts w:eastAsia="Times New Roman"/>
          <w:color w:val="000000"/>
        </w:rPr>
        <w:t>, выведения на цел</w:t>
      </w:r>
      <w:r w:rsidRPr="00BA74C4">
        <w:rPr>
          <w:rFonts w:eastAsia="Times New Roman"/>
          <w:color w:val="000000"/>
        </w:rPr>
        <w:t>е</w:t>
      </w:r>
      <w:r w:rsidRPr="00BA74C4">
        <w:rPr>
          <w:rFonts w:eastAsia="Times New Roman"/>
          <w:color w:val="000000"/>
        </w:rPr>
        <w:t>вую орбиту, летных испытаний, эксплуатации и утилизации</w:t>
      </w:r>
      <w:r>
        <w:rPr>
          <w:rFonts w:eastAsia="Times New Roman"/>
          <w:color w:val="000000"/>
        </w:rPr>
        <w:t xml:space="preserve"> малых КА</w:t>
      </w:r>
      <w:r w:rsidR="00B81626" w:rsidRPr="00CD064D">
        <w:t>.</w:t>
      </w:r>
    </w:p>
    <w:p w:rsidR="00B26141" w:rsidRPr="00E82233" w:rsidRDefault="00C2358A" w:rsidP="00262CBB">
      <w:pPr>
        <w:pStyle w:val="a4"/>
        <w:numPr>
          <w:ilvl w:val="0"/>
          <w:numId w:val="2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709"/>
        <w:jc w:val="both"/>
      </w:pPr>
      <w:r>
        <w:t xml:space="preserve">При проведении плановых </w:t>
      </w:r>
      <w:r w:rsidR="00B26141" w:rsidRPr="00E82233">
        <w:t>научно-исследовательск</w:t>
      </w:r>
      <w:r>
        <w:t>их</w:t>
      </w:r>
      <w:r w:rsidR="00B26141" w:rsidRPr="00E82233">
        <w:t xml:space="preserve"> работ</w:t>
      </w:r>
      <w:r>
        <w:t>, посв</w:t>
      </w:r>
      <w:r>
        <w:t>я</w:t>
      </w:r>
      <w:r>
        <w:t xml:space="preserve">щенных вопросам </w:t>
      </w:r>
      <w:r w:rsidRPr="00BA74C4">
        <w:rPr>
          <w:rFonts w:eastAsia="Times New Roman"/>
          <w:color w:val="000000"/>
        </w:rPr>
        <w:t>разработк</w:t>
      </w:r>
      <w:r>
        <w:rPr>
          <w:rFonts w:eastAsia="Times New Roman"/>
          <w:color w:val="000000"/>
        </w:rPr>
        <w:t>и</w:t>
      </w:r>
      <w:r w:rsidRPr="00BA74C4">
        <w:rPr>
          <w:rFonts w:eastAsia="Times New Roman"/>
          <w:color w:val="000000"/>
        </w:rPr>
        <w:t>, производств</w:t>
      </w:r>
      <w:r>
        <w:rPr>
          <w:rFonts w:eastAsia="Times New Roman"/>
          <w:color w:val="000000"/>
        </w:rPr>
        <w:t>а</w:t>
      </w:r>
      <w:r w:rsidRPr="00BA74C4">
        <w:rPr>
          <w:rFonts w:eastAsia="Times New Roman"/>
          <w:color w:val="000000"/>
        </w:rPr>
        <w:t>, наземной экспериментальной о</w:t>
      </w:r>
      <w:r w:rsidRPr="00BA74C4">
        <w:rPr>
          <w:rFonts w:eastAsia="Times New Roman"/>
          <w:color w:val="000000"/>
        </w:rPr>
        <w:t>т</w:t>
      </w:r>
      <w:r w:rsidRPr="00BA74C4">
        <w:rPr>
          <w:rFonts w:eastAsia="Times New Roman"/>
          <w:color w:val="000000"/>
        </w:rPr>
        <w:t>работк</w:t>
      </w:r>
      <w:r w:rsidR="007442AE">
        <w:rPr>
          <w:rFonts w:eastAsia="Times New Roman"/>
          <w:color w:val="000000"/>
        </w:rPr>
        <w:t>и</w:t>
      </w:r>
      <w:r w:rsidRPr="00BA74C4">
        <w:rPr>
          <w:rFonts w:eastAsia="Times New Roman"/>
          <w:color w:val="000000"/>
        </w:rPr>
        <w:t>, выведения на целевую орбиту, летных испытаний</w:t>
      </w:r>
      <w:r>
        <w:rPr>
          <w:rFonts w:eastAsia="Times New Roman"/>
          <w:color w:val="000000"/>
        </w:rPr>
        <w:t xml:space="preserve"> и</w:t>
      </w:r>
      <w:r w:rsidRPr="00BA74C4">
        <w:rPr>
          <w:rFonts w:eastAsia="Times New Roman"/>
          <w:color w:val="000000"/>
        </w:rPr>
        <w:t xml:space="preserve"> эксплуатации 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лых КА,</w:t>
      </w:r>
      <w:r>
        <w:t xml:space="preserve"> особое внимание уделять</w:t>
      </w:r>
      <w:r w:rsidR="00B26141" w:rsidRPr="00E82233">
        <w:t xml:space="preserve"> </w:t>
      </w:r>
      <w:r w:rsidR="00002AB9">
        <w:t>анализу возможности использования сущ</w:t>
      </w:r>
      <w:r w:rsidR="00002AB9">
        <w:t>е</w:t>
      </w:r>
      <w:r w:rsidR="00002AB9">
        <w:t xml:space="preserve">ствующего ряда унифицированных платформ и их элементной и </w:t>
      </w:r>
      <w:r w:rsidR="00002AB9" w:rsidRPr="007442AE">
        <w:t>приборной б</w:t>
      </w:r>
      <w:r w:rsidR="00002AB9" w:rsidRPr="007442AE">
        <w:t>а</w:t>
      </w:r>
      <w:r w:rsidR="00002AB9" w:rsidRPr="007442AE">
        <w:t>зы с целью</w:t>
      </w:r>
      <w:r w:rsidR="00B26141" w:rsidRPr="007442AE">
        <w:t xml:space="preserve"> минимиз</w:t>
      </w:r>
      <w:r w:rsidR="00002AB9" w:rsidRPr="007442AE">
        <w:t>ации</w:t>
      </w:r>
      <w:r w:rsidR="00B26141" w:rsidRPr="007442AE">
        <w:t xml:space="preserve"> врем</w:t>
      </w:r>
      <w:r w:rsidR="007442AE" w:rsidRPr="007442AE">
        <w:t xml:space="preserve">ени </w:t>
      </w:r>
      <w:r w:rsidR="00B26141" w:rsidRPr="007442AE">
        <w:t>и стоимост</w:t>
      </w:r>
      <w:r w:rsidR="007442AE" w:rsidRPr="007442AE">
        <w:t>и</w:t>
      </w:r>
      <w:r w:rsidR="00B26141" w:rsidRPr="007442AE">
        <w:t xml:space="preserve"> </w:t>
      </w:r>
      <w:r w:rsidRPr="007442AE">
        <w:t xml:space="preserve">разработки и </w:t>
      </w:r>
      <w:r w:rsidR="00B26141" w:rsidRPr="007442AE">
        <w:t>создания КА при максимальном удовлетворении требований к условиям размещения различных типов целевой аппаратуры.</w:t>
      </w:r>
      <w:r w:rsidR="00B26141" w:rsidRPr="00E82233">
        <w:t xml:space="preserve"> </w:t>
      </w:r>
    </w:p>
    <w:p w:rsidR="00CD064D" w:rsidRPr="00F175DF" w:rsidRDefault="00CD064D" w:rsidP="00262CBB">
      <w:pPr>
        <w:pStyle w:val="a4"/>
        <w:numPr>
          <w:ilvl w:val="0"/>
          <w:numId w:val="2"/>
        </w:numPr>
        <w:tabs>
          <w:tab w:val="left" w:pos="710"/>
          <w:tab w:val="left" w:pos="993"/>
        </w:tabs>
        <w:spacing w:after="0"/>
        <w:ind w:left="0" w:firstLine="709"/>
        <w:jc w:val="both"/>
      </w:pPr>
      <w:r>
        <w:t>В</w:t>
      </w:r>
      <w:r w:rsidRPr="00F175DF">
        <w:t xml:space="preserve">ыработать предложения по </w:t>
      </w:r>
      <w:bookmarkStart w:id="0" w:name="_GoBack"/>
      <w:r w:rsidRPr="00F175DF">
        <w:t>созданию системы развертывания</w:t>
      </w:r>
      <w:r>
        <w:t>,</w:t>
      </w:r>
      <w:r w:rsidRPr="00F175DF">
        <w:t xml:space="preserve"> во</w:t>
      </w:r>
      <w:r w:rsidRPr="00F175DF">
        <w:t>с</w:t>
      </w:r>
      <w:r w:rsidRPr="00F175DF">
        <w:t xml:space="preserve">полнения </w:t>
      </w:r>
      <w:r>
        <w:t xml:space="preserve">и наращивания </w:t>
      </w:r>
      <w:r w:rsidRPr="00F175DF">
        <w:t>орбитальных группировок малых КА на основе сущ</w:t>
      </w:r>
      <w:r w:rsidRPr="00F175DF">
        <w:t>е</w:t>
      </w:r>
      <w:r w:rsidRPr="00F175DF">
        <w:lastRenderedPageBreak/>
        <w:t>ствующих и перспективных средств выведения стационарного и мобильного (авиационного, морского, наземного и космического) базирова</w:t>
      </w:r>
      <w:r>
        <w:t xml:space="preserve">ния, в том числе конверсионных, </w:t>
      </w:r>
      <w:r w:rsidRPr="00BA74C4">
        <w:t>отвечающ</w:t>
      </w:r>
      <w:r>
        <w:t>ей</w:t>
      </w:r>
      <w:r w:rsidRPr="00BA74C4">
        <w:t xml:space="preserve"> современным требованиям по стоимости и опер</w:t>
      </w:r>
      <w:r w:rsidRPr="00BA74C4">
        <w:t>а</w:t>
      </w:r>
      <w:r w:rsidRPr="00BA74C4">
        <w:t>тивности запуска.</w:t>
      </w:r>
      <w:bookmarkEnd w:id="0"/>
    </w:p>
    <w:p w:rsidR="00BA74C4" w:rsidRDefault="00BA74C4" w:rsidP="00262CBB">
      <w:pPr>
        <w:pStyle w:val="a4"/>
        <w:numPr>
          <w:ilvl w:val="0"/>
          <w:numId w:val="2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BA74C4">
        <w:t>В целях разработки предложений по увеличению длительности акти</w:t>
      </w:r>
      <w:r w:rsidRPr="00BA74C4">
        <w:t>в</w:t>
      </w:r>
      <w:r w:rsidRPr="00BA74C4">
        <w:t>ного функционирования бортовой аппаратуры КА в негерметизированных пр</w:t>
      </w:r>
      <w:r w:rsidRPr="00BA74C4">
        <w:t>и</w:t>
      </w:r>
      <w:r w:rsidRPr="00BA74C4">
        <w:t xml:space="preserve">борных отсеках </w:t>
      </w:r>
      <w:r w:rsidR="00CD064D">
        <w:t>разработать предложения по</w:t>
      </w:r>
      <w:r w:rsidRPr="00BA74C4">
        <w:t xml:space="preserve"> проведени</w:t>
      </w:r>
      <w:r w:rsidR="00CD064D">
        <w:t>ю</w:t>
      </w:r>
      <w:r w:rsidRPr="00BA74C4">
        <w:t xml:space="preserve"> космических эксп</w:t>
      </w:r>
      <w:r w:rsidRPr="00BA74C4">
        <w:t>е</w:t>
      </w:r>
      <w:r w:rsidRPr="00BA74C4">
        <w:t xml:space="preserve">риментов по испытанию электронной компонентной базы с использованием </w:t>
      </w:r>
      <w:r w:rsidR="00C2358A">
        <w:t xml:space="preserve">научно-образовательных </w:t>
      </w:r>
      <w:r w:rsidR="00420BE3">
        <w:t xml:space="preserve">малых </w:t>
      </w:r>
      <w:r w:rsidRPr="00BA74C4">
        <w:t>КА.</w:t>
      </w:r>
    </w:p>
    <w:p w:rsidR="00A25C45" w:rsidRPr="00A25C45" w:rsidRDefault="00FF5997" w:rsidP="00262CBB">
      <w:pPr>
        <w:pStyle w:val="a4"/>
        <w:numPr>
          <w:ilvl w:val="0"/>
          <w:numId w:val="2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A25C45">
        <w:t xml:space="preserve">Разработать </w:t>
      </w:r>
      <w:r w:rsidR="00C2358A" w:rsidRPr="00A25C45">
        <w:t xml:space="preserve">предложения в </w:t>
      </w:r>
      <w:r w:rsidRPr="00A25C45">
        <w:t xml:space="preserve">концепцию создания наземных комплексов управления </w:t>
      </w:r>
      <w:r w:rsidR="00420BE3" w:rsidRPr="00A25C45">
        <w:t xml:space="preserve">малых </w:t>
      </w:r>
      <w:r w:rsidRPr="00A25C45">
        <w:t>КА (кластеров КА) с учетом их функционального назнач</w:t>
      </w:r>
      <w:r w:rsidRPr="00A25C45">
        <w:t>е</w:t>
      </w:r>
      <w:r w:rsidRPr="00A25C45">
        <w:t>ния</w:t>
      </w:r>
      <w:r w:rsidR="00A25C45">
        <w:t>, а также</w:t>
      </w:r>
      <w:r w:rsidR="00A25C45" w:rsidRPr="00A25C45">
        <w:t xml:space="preserve"> предложения по корректировке ГПВ в части взаимоувязанных опытно-конструкторских работ, направленных на реализацию и достижение целей, сформированных в концепции и программе развития орбитальной и н</w:t>
      </w:r>
      <w:r w:rsidR="00A25C45" w:rsidRPr="00A25C45">
        <w:t>а</w:t>
      </w:r>
      <w:r w:rsidR="00A25C45" w:rsidRPr="00A25C45">
        <w:t>земной составляющей АСУ кластера МКА и, а также выполнить их технико-экономическое и научно-техническое обоснование. Отсутствие единых подх</w:t>
      </w:r>
      <w:r w:rsidR="00A25C45" w:rsidRPr="00A25C45">
        <w:t>о</w:t>
      </w:r>
      <w:r w:rsidR="00A25C45" w:rsidRPr="00A25C45">
        <w:t>дов по данному вопросу значительно затрудняет процесс выработки направл</w:t>
      </w:r>
      <w:r w:rsidR="00A25C45" w:rsidRPr="00A25C45">
        <w:t>е</w:t>
      </w:r>
      <w:r w:rsidR="00A25C45" w:rsidRPr="00A25C45">
        <w:t>ний по формированию облика и обоснования тактико-технических требований к наземному комплексу управления МКА.</w:t>
      </w:r>
    </w:p>
    <w:p w:rsidR="00EE093C" w:rsidRPr="00BC777D" w:rsidRDefault="00C2358A" w:rsidP="00262CBB">
      <w:pPr>
        <w:pStyle w:val="a4"/>
        <w:numPr>
          <w:ilvl w:val="0"/>
          <w:numId w:val="2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709"/>
        <w:jc w:val="both"/>
        <w:rPr>
          <w:spacing w:val="-2"/>
        </w:rPr>
      </w:pPr>
      <w:r w:rsidRPr="00BC777D">
        <w:rPr>
          <w:spacing w:val="-2"/>
        </w:rPr>
        <w:t>Обосновать</w:t>
      </w:r>
      <w:r w:rsidR="00EE093C" w:rsidRPr="00BC777D">
        <w:rPr>
          <w:spacing w:val="-2"/>
        </w:rPr>
        <w:t xml:space="preserve"> перечень ключевых технологий</w:t>
      </w:r>
      <w:r w:rsidRPr="00BC777D">
        <w:rPr>
          <w:spacing w:val="-2"/>
        </w:rPr>
        <w:t xml:space="preserve"> и предложения в </w:t>
      </w:r>
      <w:r w:rsidR="00E3308F" w:rsidRPr="00BC777D">
        <w:rPr>
          <w:spacing w:val="-2"/>
        </w:rPr>
        <w:t>конце</w:t>
      </w:r>
      <w:r w:rsidR="00E3308F" w:rsidRPr="00BC777D">
        <w:rPr>
          <w:spacing w:val="-2"/>
        </w:rPr>
        <w:t>п</w:t>
      </w:r>
      <w:r w:rsidR="00E3308F" w:rsidRPr="00BC777D">
        <w:rPr>
          <w:spacing w:val="-2"/>
        </w:rPr>
        <w:t>цию создания и применения космических робототехнических комплексов и си</w:t>
      </w:r>
      <w:r w:rsidR="00E3308F" w:rsidRPr="00BC777D">
        <w:rPr>
          <w:spacing w:val="-2"/>
        </w:rPr>
        <w:t>с</w:t>
      </w:r>
      <w:r w:rsidR="00E3308F" w:rsidRPr="00BC777D">
        <w:rPr>
          <w:spacing w:val="-2"/>
        </w:rPr>
        <w:t xml:space="preserve">тем в интересах </w:t>
      </w:r>
      <w:r w:rsidRPr="00BC777D">
        <w:rPr>
          <w:spacing w:val="-2"/>
        </w:rPr>
        <w:t xml:space="preserve">решения задач </w:t>
      </w:r>
      <w:r w:rsidR="00420BE3" w:rsidRPr="00BC777D">
        <w:rPr>
          <w:rFonts w:eastAsia="Times New Roman"/>
          <w:color w:val="000000"/>
          <w:spacing w:val="-2"/>
        </w:rPr>
        <w:t>Министерства обороны Российской Федерации</w:t>
      </w:r>
      <w:r w:rsidR="00E3308F" w:rsidRPr="00BC777D">
        <w:rPr>
          <w:spacing w:val="-2"/>
        </w:rPr>
        <w:t>.</w:t>
      </w:r>
    </w:p>
    <w:p w:rsidR="005449FE" w:rsidRPr="00BC777D" w:rsidRDefault="00C2358A" w:rsidP="00262CBB">
      <w:pPr>
        <w:pStyle w:val="a4"/>
        <w:numPr>
          <w:ilvl w:val="0"/>
          <w:numId w:val="2"/>
        </w:numPr>
        <w:tabs>
          <w:tab w:val="left" w:pos="-1440"/>
          <w:tab w:val="left" w:pos="993"/>
        </w:tabs>
        <w:autoSpaceDE w:val="0"/>
        <w:autoSpaceDN w:val="0"/>
        <w:spacing w:after="0"/>
        <w:ind w:left="0" w:firstLine="709"/>
        <w:jc w:val="both"/>
        <w:rPr>
          <w:spacing w:val="-2"/>
        </w:rPr>
      </w:pPr>
      <w:r w:rsidRPr="00BC777D">
        <w:rPr>
          <w:spacing w:val="-2"/>
        </w:rPr>
        <w:t xml:space="preserve">Одобрить программу проведения круглого стола «Малые космические аппараты </w:t>
      </w:r>
      <w:r w:rsidRPr="00BC777D">
        <w:rPr>
          <w:spacing w:val="-2"/>
        </w:rPr>
        <w:sym w:font="Symbol" w:char="F02D"/>
      </w:r>
      <w:r w:rsidRPr="00BC777D">
        <w:rPr>
          <w:spacing w:val="-2"/>
        </w:rPr>
        <w:t xml:space="preserve"> инструмент решения задач Воздушно-космических сил» в рамках проведения Международного военно-технического форума «Армия</w:t>
      </w:r>
      <w:r w:rsidRPr="00BC777D">
        <w:rPr>
          <w:spacing w:val="-2"/>
        </w:rPr>
        <w:sym w:font="Symbol" w:char="F02D"/>
      </w:r>
      <w:r w:rsidRPr="00BC777D">
        <w:rPr>
          <w:spacing w:val="-2"/>
        </w:rPr>
        <w:t>2016»</w:t>
      </w:r>
      <w:r w:rsidR="00DA5A01" w:rsidRPr="00BC777D">
        <w:rPr>
          <w:spacing w:val="-2"/>
        </w:rPr>
        <w:t xml:space="preserve">, на котором особое внимание уделить </w:t>
      </w:r>
      <w:r w:rsidR="008453BB" w:rsidRPr="00BC777D">
        <w:rPr>
          <w:spacing w:val="-2"/>
        </w:rPr>
        <w:t>анализу возможностей использования косм</w:t>
      </w:r>
      <w:r w:rsidR="008453BB" w:rsidRPr="00BC777D">
        <w:rPr>
          <w:spacing w:val="-2"/>
        </w:rPr>
        <w:t>и</w:t>
      </w:r>
      <w:r w:rsidR="008453BB" w:rsidRPr="00BC777D">
        <w:rPr>
          <w:spacing w:val="-2"/>
        </w:rPr>
        <w:t xml:space="preserve">ческих </w:t>
      </w:r>
      <w:r w:rsidR="00262CBB" w:rsidRPr="00BC777D">
        <w:rPr>
          <w:spacing w:val="-2"/>
        </w:rPr>
        <w:t xml:space="preserve">комплексов и </w:t>
      </w:r>
      <w:r w:rsidR="008453BB" w:rsidRPr="00BC777D">
        <w:rPr>
          <w:spacing w:val="-2"/>
        </w:rPr>
        <w:t xml:space="preserve">систем на базе малых КА в интересах решения задач ВКС. </w:t>
      </w:r>
    </w:p>
    <w:p w:rsidR="00E82233" w:rsidRPr="00BC777D" w:rsidRDefault="00E82233" w:rsidP="00BC777D">
      <w:pPr>
        <w:pStyle w:val="a4"/>
        <w:numPr>
          <w:ilvl w:val="0"/>
          <w:numId w:val="2"/>
        </w:numPr>
        <w:tabs>
          <w:tab w:val="left" w:pos="-1440"/>
          <w:tab w:val="left" w:pos="1134"/>
        </w:tabs>
        <w:autoSpaceDE w:val="0"/>
        <w:autoSpaceDN w:val="0"/>
        <w:spacing w:after="0"/>
        <w:ind w:left="0" w:firstLine="709"/>
        <w:jc w:val="both"/>
        <w:rPr>
          <w:spacing w:val="-2"/>
        </w:rPr>
      </w:pPr>
      <w:r w:rsidRPr="00BC777D">
        <w:rPr>
          <w:spacing w:val="-2"/>
        </w:rPr>
        <w:t xml:space="preserve">Издать </w:t>
      </w:r>
      <w:r w:rsidR="005449FE" w:rsidRPr="00BC777D">
        <w:rPr>
          <w:spacing w:val="-2"/>
        </w:rPr>
        <w:t>сборник трудов</w:t>
      </w:r>
      <w:r w:rsidRPr="00BC777D">
        <w:rPr>
          <w:spacing w:val="-2"/>
        </w:rPr>
        <w:t xml:space="preserve"> Всероссийской научно-технической конфере</w:t>
      </w:r>
      <w:r w:rsidRPr="00BC777D">
        <w:rPr>
          <w:spacing w:val="-2"/>
        </w:rPr>
        <w:t>н</w:t>
      </w:r>
      <w:r w:rsidRPr="00BC777D">
        <w:rPr>
          <w:spacing w:val="-2"/>
        </w:rPr>
        <w:t>ции «Проблемы создания и применения малых космических аппаратов и робот</w:t>
      </w:r>
      <w:r w:rsidRPr="00BC777D">
        <w:rPr>
          <w:spacing w:val="-2"/>
        </w:rPr>
        <w:t>о</w:t>
      </w:r>
      <w:r w:rsidRPr="00BC777D">
        <w:rPr>
          <w:spacing w:val="-2"/>
        </w:rPr>
        <w:t>технических средств в интересах Вооруженных Сил Российской Федерации».</w:t>
      </w:r>
    </w:p>
    <w:p w:rsidR="004F3D45" w:rsidRDefault="006548D9" w:rsidP="00BC777D">
      <w:pPr>
        <w:tabs>
          <w:tab w:val="left" w:pos="-1440"/>
        </w:tabs>
        <w:autoSpaceDE w:val="0"/>
        <w:autoSpaceDN w:val="0"/>
        <w:spacing w:before="120" w:after="120"/>
        <w:ind w:firstLine="709"/>
        <w:rPr>
          <w:b/>
        </w:rPr>
      </w:pPr>
      <w:r w:rsidRPr="00213551">
        <w:rPr>
          <w:b/>
        </w:rPr>
        <w:t>Общие выводы:</w:t>
      </w:r>
    </w:p>
    <w:p w:rsidR="00691A56" w:rsidRPr="00F5340C" w:rsidRDefault="004F3D45" w:rsidP="00262CBB">
      <w:pPr>
        <w:spacing w:after="0"/>
        <w:ind w:firstLine="709"/>
        <w:jc w:val="both"/>
      </w:pPr>
      <w:r w:rsidRPr="00F5340C">
        <w:rPr>
          <w:rFonts w:eastAsia="Times New Roman"/>
          <w:color w:val="000000"/>
        </w:rPr>
        <w:t xml:space="preserve">Конференция </w:t>
      </w:r>
      <w:r w:rsidR="009B696A" w:rsidRPr="00F5340C">
        <w:rPr>
          <w:rFonts w:eastAsia="Times New Roman"/>
          <w:color w:val="000000"/>
        </w:rPr>
        <w:t xml:space="preserve">проведена на высоком научно-методическом </w:t>
      </w:r>
      <w:r w:rsidRPr="00F5340C">
        <w:rPr>
          <w:rFonts w:eastAsia="Times New Roman"/>
          <w:color w:val="000000"/>
        </w:rPr>
        <w:t>уровн</w:t>
      </w:r>
      <w:r w:rsidR="009B696A" w:rsidRPr="00F5340C">
        <w:rPr>
          <w:rFonts w:eastAsia="Times New Roman"/>
          <w:color w:val="000000"/>
        </w:rPr>
        <w:t>е, ее участники выражают глубокую благодар</w:t>
      </w:r>
      <w:r w:rsidRPr="00F5340C">
        <w:rPr>
          <w:rFonts w:eastAsia="Times New Roman"/>
          <w:color w:val="000000"/>
        </w:rPr>
        <w:t xml:space="preserve">ность </w:t>
      </w:r>
      <w:r w:rsidR="00BC6123">
        <w:rPr>
          <w:rFonts w:eastAsia="Times New Roman"/>
          <w:color w:val="000000"/>
        </w:rPr>
        <w:t>командованию</w:t>
      </w:r>
      <w:r w:rsidRPr="00F5340C">
        <w:rPr>
          <w:rFonts w:eastAsia="Times New Roman"/>
          <w:color w:val="000000"/>
        </w:rPr>
        <w:t xml:space="preserve"> Военно-космической академии имени А.Ф.</w:t>
      </w:r>
      <w:r w:rsidR="00974139">
        <w:rPr>
          <w:rFonts w:eastAsia="Times New Roman"/>
          <w:color w:val="000000"/>
        </w:rPr>
        <w:t> </w:t>
      </w:r>
      <w:r w:rsidRPr="00F5340C">
        <w:rPr>
          <w:rFonts w:eastAsia="Times New Roman"/>
          <w:color w:val="000000"/>
        </w:rPr>
        <w:t>Можайского и оргкомитету</w:t>
      </w:r>
      <w:r w:rsidR="009B696A" w:rsidRPr="00F5340C">
        <w:rPr>
          <w:rFonts w:eastAsia="Times New Roman"/>
          <w:color w:val="000000"/>
        </w:rPr>
        <w:t xml:space="preserve"> за ее организ</w:t>
      </w:r>
      <w:r w:rsidR="009B696A" w:rsidRPr="00F5340C">
        <w:rPr>
          <w:rFonts w:eastAsia="Times New Roman"/>
          <w:color w:val="000000"/>
        </w:rPr>
        <w:t>а</w:t>
      </w:r>
      <w:r w:rsidR="009B696A" w:rsidRPr="00F5340C">
        <w:rPr>
          <w:rFonts w:eastAsia="Times New Roman"/>
          <w:color w:val="000000"/>
        </w:rPr>
        <w:t>цию и проведение</w:t>
      </w:r>
      <w:r w:rsidRPr="00F5340C">
        <w:rPr>
          <w:rFonts w:eastAsia="Times New Roman"/>
          <w:color w:val="000000"/>
        </w:rPr>
        <w:t>.</w:t>
      </w:r>
      <w:r w:rsidR="00691A56" w:rsidRPr="00F5340C">
        <w:t xml:space="preserve"> </w:t>
      </w:r>
    </w:p>
    <w:p w:rsidR="00F5340C" w:rsidRDefault="00F5340C" w:rsidP="00262CBB">
      <w:pPr>
        <w:tabs>
          <w:tab w:val="left" w:pos="-1440"/>
        </w:tabs>
        <w:autoSpaceDE w:val="0"/>
        <w:autoSpaceDN w:val="0"/>
        <w:spacing w:after="0"/>
        <w:ind w:firstLine="709"/>
        <w:jc w:val="both"/>
      </w:pPr>
    </w:p>
    <w:p w:rsidR="00F5340C" w:rsidRPr="00213551" w:rsidRDefault="006548D9" w:rsidP="00BC777D">
      <w:pPr>
        <w:tabs>
          <w:tab w:val="left" w:pos="-1440"/>
        </w:tabs>
        <w:autoSpaceDE w:val="0"/>
        <w:autoSpaceDN w:val="0"/>
        <w:spacing w:after="0"/>
        <w:ind w:firstLine="709"/>
        <w:jc w:val="both"/>
      </w:pPr>
      <w:r w:rsidRPr="00213551">
        <w:t>Решение принято на пленарном засед</w:t>
      </w:r>
      <w:r w:rsidR="00B355E7" w:rsidRPr="00213551">
        <w:t xml:space="preserve">ании конференции </w:t>
      </w:r>
      <w:r w:rsidR="00FF5997">
        <w:t>13 апреля</w:t>
      </w:r>
      <w:r w:rsidR="009B38E1" w:rsidRPr="00213551">
        <w:t xml:space="preserve"> </w:t>
      </w:r>
      <w:r w:rsidR="00B355E7" w:rsidRPr="00213551">
        <w:t>201</w:t>
      </w:r>
      <w:r w:rsidR="009B38E1" w:rsidRPr="00213551">
        <w:t>6</w:t>
      </w:r>
      <w:r w:rsidR="00B355E7" w:rsidRPr="00213551">
        <w:t> </w:t>
      </w:r>
      <w:r w:rsidRPr="00213551">
        <w:t>года единогласно</w:t>
      </w:r>
      <w:r w:rsidR="00007B8B" w:rsidRPr="00213551">
        <w:t>.</w:t>
      </w:r>
    </w:p>
    <w:sectPr w:rsidR="00F5340C" w:rsidRPr="00213551" w:rsidSect="00D41CB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BB" w:rsidRDefault="00FC0FBB" w:rsidP="009C3E8E">
      <w:pPr>
        <w:spacing w:after="0" w:line="240" w:lineRule="auto"/>
      </w:pPr>
      <w:r>
        <w:separator/>
      </w:r>
    </w:p>
  </w:endnote>
  <w:endnote w:type="continuationSeparator" w:id="0">
    <w:p w:rsidR="00FC0FBB" w:rsidRDefault="00FC0FBB" w:rsidP="009C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BB" w:rsidRDefault="00FC0FBB" w:rsidP="009C3E8E">
      <w:pPr>
        <w:spacing w:after="0" w:line="240" w:lineRule="auto"/>
      </w:pPr>
      <w:r>
        <w:separator/>
      </w:r>
    </w:p>
  </w:footnote>
  <w:footnote w:type="continuationSeparator" w:id="0">
    <w:p w:rsidR="00FC0FBB" w:rsidRDefault="00FC0FBB" w:rsidP="009C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08"/>
      <w:docPartObj>
        <w:docPartGallery w:val="Page Numbers (Top of Page)"/>
        <w:docPartUnique/>
      </w:docPartObj>
    </w:sdtPr>
    <w:sdtContent>
      <w:p w:rsidR="009C3E8E" w:rsidRPr="00D80652" w:rsidRDefault="0041485B">
        <w:pPr>
          <w:pStyle w:val="a8"/>
          <w:jc w:val="center"/>
        </w:pPr>
        <w:r w:rsidRPr="00D80652">
          <w:fldChar w:fldCharType="begin"/>
        </w:r>
        <w:r w:rsidR="009C3E8E" w:rsidRPr="00D80652">
          <w:instrText>PAGE   \* MERGEFORMAT</w:instrText>
        </w:r>
        <w:r w:rsidRPr="00D80652">
          <w:fldChar w:fldCharType="separate"/>
        </w:r>
        <w:r w:rsidR="00974139">
          <w:rPr>
            <w:noProof/>
          </w:rPr>
          <w:t>2</w:t>
        </w:r>
        <w:r w:rsidRPr="00D80652">
          <w:fldChar w:fldCharType="end"/>
        </w:r>
      </w:p>
    </w:sdtContent>
  </w:sdt>
  <w:p w:rsidR="009C3E8E" w:rsidRDefault="009C3E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F30"/>
    <w:multiLevelType w:val="hybridMultilevel"/>
    <w:tmpl w:val="787EF028"/>
    <w:lvl w:ilvl="0" w:tplc="B12A4F8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90828"/>
    <w:multiLevelType w:val="hybridMultilevel"/>
    <w:tmpl w:val="1A4E6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382FCF"/>
    <w:multiLevelType w:val="hybridMultilevel"/>
    <w:tmpl w:val="917A8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5B2964"/>
    <w:multiLevelType w:val="multilevel"/>
    <w:tmpl w:val="F66878B4"/>
    <w:lvl w:ilvl="0">
      <w:start w:val="1"/>
      <w:numFmt w:val="none"/>
      <w:suff w:val="space"/>
      <w:lvlText w:val=""/>
      <w:lvlJc w:val="left"/>
      <w:pPr>
        <w:ind w:left="0" w:firstLine="0"/>
      </w:pPr>
    </w:lvl>
    <w:lvl w:ilvl="1">
      <w:start w:val="1"/>
      <w:numFmt w:val="decimal"/>
      <w:suff w:val="space"/>
      <w:lvlText w:val="%1%2."/>
      <w:lvlJc w:val="left"/>
      <w:pPr>
        <w:ind w:left="0" w:firstLine="0"/>
      </w:pPr>
    </w:lvl>
    <w:lvl w:ilvl="2">
      <w:start w:val="1"/>
      <w:numFmt w:val="decimal"/>
      <w:suff w:val="space"/>
      <w:lvlText w:val="%2. %3."/>
      <w:lvlJc w:val="left"/>
      <w:pPr>
        <w:ind w:left="0" w:firstLine="0"/>
      </w:pPr>
    </w:lvl>
    <w:lvl w:ilvl="3">
      <w:start w:val="1"/>
      <w:numFmt w:val="decimalZero"/>
      <w:suff w:val="space"/>
      <w:lvlText w:val="%1 . %2 . %3 . 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F837019"/>
    <w:multiLevelType w:val="hybridMultilevel"/>
    <w:tmpl w:val="0128D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5FE3D6E">
      <w:start w:val="1"/>
      <w:numFmt w:val="decimal"/>
      <w:lvlText w:val="%2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F65965"/>
    <w:multiLevelType w:val="hybridMultilevel"/>
    <w:tmpl w:val="89C2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FB5D0E"/>
    <w:multiLevelType w:val="hybridMultilevel"/>
    <w:tmpl w:val="3DB25BF4"/>
    <w:lvl w:ilvl="0" w:tplc="6F5ED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8769D3"/>
    <w:multiLevelType w:val="hybridMultilevel"/>
    <w:tmpl w:val="154699F8"/>
    <w:lvl w:ilvl="0" w:tplc="7D0CA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1D7C07"/>
    <w:multiLevelType w:val="hybridMultilevel"/>
    <w:tmpl w:val="F47A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BA5"/>
    <w:multiLevelType w:val="hybridMultilevel"/>
    <w:tmpl w:val="37B454A0"/>
    <w:lvl w:ilvl="0" w:tplc="FACE49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1931F7"/>
    <w:multiLevelType w:val="hybridMultilevel"/>
    <w:tmpl w:val="2A0EAAA8"/>
    <w:lvl w:ilvl="0" w:tplc="2D36F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3B563D"/>
    <w:multiLevelType w:val="hybridMultilevel"/>
    <w:tmpl w:val="35D0D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72A46"/>
    <w:multiLevelType w:val="hybridMultilevel"/>
    <w:tmpl w:val="13C854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B326FF"/>
    <w:multiLevelType w:val="hybridMultilevel"/>
    <w:tmpl w:val="8824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2468C"/>
    <w:multiLevelType w:val="multilevel"/>
    <w:tmpl w:val="71EAA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5">
    <w:nsid w:val="748273E3"/>
    <w:multiLevelType w:val="hybridMultilevel"/>
    <w:tmpl w:val="71AEB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7BB"/>
    <w:multiLevelType w:val="hybridMultilevel"/>
    <w:tmpl w:val="51EC6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16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2F"/>
    <w:rsid w:val="00002AB9"/>
    <w:rsid w:val="00007B8B"/>
    <w:rsid w:val="00034569"/>
    <w:rsid w:val="000C0C94"/>
    <w:rsid w:val="000C59CA"/>
    <w:rsid w:val="000C5F45"/>
    <w:rsid w:val="000F5D02"/>
    <w:rsid w:val="000F7F0F"/>
    <w:rsid w:val="00114E71"/>
    <w:rsid w:val="0013768E"/>
    <w:rsid w:val="00140BA6"/>
    <w:rsid w:val="0014314E"/>
    <w:rsid w:val="001443CA"/>
    <w:rsid w:val="00155FE2"/>
    <w:rsid w:val="001743C3"/>
    <w:rsid w:val="00184BDA"/>
    <w:rsid w:val="00190FAF"/>
    <w:rsid w:val="001C0C07"/>
    <w:rsid w:val="00213551"/>
    <w:rsid w:val="002249EB"/>
    <w:rsid w:val="002273B6"/>
    <w:rsid w:val="00257383"/>
    <w:rsid w:val="00262CBB"/>
    <w:rsid w:val="002D7070"/>
    <w:rsid w:val="002F20BD"/>
    <w:rsid w:val="00301493"/>
    <w:rsid w:val="00343B89"/>
    <w:rsid w:val="003451FE"/>
    <w:rsid w:val="00345D1B"/>
    <w:rsid w:val="00352F86"/>
    <w:rsid w:val="00355703"/>
    <w:rsid w:val="003671E1"/>
    <w:rsid w:val="00377D8E"/>
    <w:rsid w:val="00391261"/>
    <w:rsid w:val="003D2606"/>
    <w:rsid w:val="003D28AB"/>
    <w:rsid w:val="003D6CE9"/>
    <w:rsid w:val="00413B0C"/>
    <w:rsid w:val="0041485B"/>
    <w:rsid w:val="0041777A"/>
    <w:rsid w:val="00420BE3"/>
    <w:rsid w:val="00440AD1"/>
    <w:rsid w:val="00470A0E"/>
    <w:rsid w:val="00482D38"/>
    <w:rsid w:val="00487B18"/>
    <w:rsid w:val="004D672E"/>
    <w:rsid w:val="004F2E2B"/>
    <w:rsid w:val="004F3BF9"/>
    <w:rsid w:val="004F3D45"/>
    <w:rsid w:val="00500A0C"/>
    <w:rsid w:val="00501E9D"/>
    <w:rsid w:val="005153F0"/>
    <w:rsid w:val="0052561E"/>
    <w:rsid w:val="00526AE8"/>
    <w:rsid w:val="005449FE"/>
    <w:rsid w:val="00555824"/>
    <w:rsid w:val="00566CDD"/>
    <w:rsid w:val="00577385"/>
    <w:rsid w:val="00590045"/>
    <w:rsid w:val="00594BF2"/>
    <w:rsid w:val="00596110"/>
    <w:rsid w:val="005A1BB7"/>
    <w:rsid w:val="005D2209"/>
    <w:rsid w:val="005E52D2"/>
    <w:rsid w:val="005F7DFB"/>
    <w:rsid w:val="00601FC7"/>
    <w:rsid w:val="0060789D"/>
    <w:rsid w:val="00635709"/>
    <w:rsid w:val="00643F5E"/>
    <w:rsid w:val="00645C1A"/>
    <w:rsid w:val="006548D9"/>
    <w:rsid w:val="00664347"/>
    <w:rsid w:val="006646AA"/>
    <w:rsid w:val="00680396"/>
    <w:rsid w:val="00690C73"/>
    <w:rsid w:val="00691A56"/>
    <w:rsid w:val="006A3F26"/>
    <w:rsid w:val="006C6343"/>
    <w:rsid w:val="006D25BD"/>
    <w:rsid w:val="00716374"/>
    <w:rsid w:val="00716D4F"/>
    <w:rsid w:val="00727DA2"/>
    <w:rsid w:val="00733EB8"/>
    <w:rsid w:val="00740587"/>
    <w:rsid w:val="00743087"/>
    <w:rsid w:val="007442AE"/>
    <w:rsid w:val="00745FF4"/>
    <w:rsid w:val="00750967"/>
    <w:rsid w:val="00770C2F"/>
    <w:rsid w:val="00793680"/>
    <w:rsid w:val="00793E96"/>
    <w:rsid w:val="007A72EF"/>
    <w:rsid w:val="007B2ACE"/>
    <w:rsid w:val="007C1386"/>
    <w:rsid w:val="007E692F"/>
    <w:rsid w:val="007F5312"/>
    <w:rsid w:val="007F7B6B"/>
    <w:rsid w:val="0082285A"/>
    <w:rsid w:val="00830722"/>
    <w:rsid w:val="00830894"/>
    <w:rsid w:val="008453BB"/>
    <w:rsid w:val="0085311A"/>
    <w:rsid w:val="00860215"/>
    <w:rsid w:val="008654FE"/>
    <w:rsid w:val="00866F89"/>
    <w:rsid w:val="008952B9"/>
    <w:rsid w:val="008A206A"/>
    <w:rsid w:val="008A7397"/>
    <w:rsid w:val="00903B95"/>
    <w:rsid w:val="00906009"/>
    <w:rsid w:val="00956289"/>
    <w:rsid w:val="00974000"/>
    <w:rsid w:val="00974139"/>
    <w:rsid w:val="00987670"/>
    <w:rsid w:val="00991094"/>
    <w:rsid w:val="009A57CA"/>
    <w:rsid w:val="009B38E1"/>
    <w:rsid w:val="009B696A"/>
    <w:rsid w:val="009C3E8E"/>
    <w:rsid w:val="009C6D91"/>
    <w:rsid w:val="009D3DB6"/>
    <w:rsid w:val="00A1578F"/>
    <w:rsid w:val="00A25081"/>
    <w:rsid w:val="00A25C45"/>
    <w:rsid w:val="00A25E1C"/>
    <w:rsid w:val="00A27297"/>
    <w:rsid w:val="00A307BA"/>
    <w:rsid w:val="00A372C4"/>
    <w:rsid w:val="00A46C65"/>
    <w:rsid w:val="00A57ADC"/>
    <w:rsid w:val="00AD2179"/>
    <w:rsid w:val="00AD5385"/>
    <w:rsid w:val="00AF1B27"/>
    <w:rsid w:val="00B26141"/>
    <w:rsid w:val="00B355E7"/>
    <w:rsid w:val="00B43C3E"/>
    <w:rsid w:val="00B4504E"/>
    <w:rsid w:val="00B47582"/>
    <w:rsid w:val="00B5173A"/>
    <w:rsid w:val="00B617CA"/>
    <w:rsid w:val="00B81626"/>
    <w:rsid w:val="00B9304B"/>
    <w:rsid w:val="00B96BE9"/>
    <w:rsid w:val="00BA74C4"/>
    <w:rsid w:val="00BC2385"/>
    <w:rsid w:val="00BC6123"/>
    <w:rsid w:val="00BC777D"/>
    <w:rsid w:val="00BD0BAF"/>
    <w:rsid w:val="00C054CE"/>
    <w:rsid w:val="00C2358A"/>
    <w:rsid w:val="00C41368"/>
    <w:rsid w:val="00C4150E"/>
    <w:rsid w:val="00C85C7B"/>
    <w:rsid w:val="00CC2047"/>
    <w:rsid w:val="00CC50FA"/>
    <w:rsid w:val="00CD064D"/>
    <w:rsid w:val="00D316FA"/>
    <w:rsid w:val="00D41CB7"/>
    <w:rsid w:val="00D53AF7"/>
    <w:rsid w:val="00D546A5"/>
    <w:rsid w:val="00D80652"/>
    <w:rsid w:val="00D831BC"/>
    <w:rsid w:val="00D9561C"/>
    <w:rsid w:val="00DA07DF"/>
    <w:rsid w:val="00DA5A01"/>
    <w:rsid w:val="00DE180D"/>
    <w:rsid w:val="00DF490D"/>
    <w:rsid w:val="00E252EB"/>
    <w:rsid w:val="00E30F21"/>
    <w:rsid w:val="00E3308F"/>
    <w:rsid w:val="00E35142"/>
    <w:rsid w:val="00E44B6C"/>
    <w:rsid w:val="00E719FE"/>
    <w:rsid w:val="00E74033"/>
    <w:rsid w:val="00E76B38"/>
    <w:rsid w:val="00E82233"/>
    <w:rsid w:val="00EA1B8B"/>
    <w:rsid w:val="00EC40F5"/>
    <w:rsid w:val="00EE093C"/>
    <w:rsid w:val="00EE72B6"/>
    <w:rsid w:val="00EE7F87"/>
    <w:rsid w:val="00F048F4"/>
    <w:rsid w:val="00F11905"/>
    <w:rsid w:val="00F144B9"/>
    <w:rsid w:val="00F25960"/>
    <w:rsid w:val="00F32AD7"/>
    <w:rsid w:val="00F408E0"/>
    <w:rsid w:val="00F5340C"/>
    <w:rsid w:val="00FA13A7"/>
    <w:rsid w:val="00FC0FBB"/>
    <w:rsid w:val="00FD1028"/>
    <w:rsid w:val="00FD5956"/>
    <w:rsid w:val="00FE7D32"/>
    <w:rsid w:val="00FF0620"/>
    <w:rsid w:val="00FF1D7F"/>
    <w:rsid w:val="00FF51B8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85"/>
  </w:style>
  <w:style w:type="paragraph" w:styleId="2">
    <w:name w:val="heading 2"/>
    <w:basedOn w:val="a"/>
    <w:next w:val="a"/>
    <w:link w:val="20"/>
    <w:uiPriority w:val="9"/>
    <w:unhideWhenUsed/>
    <w:qFormat/>
    <w:rsid w:val="00E76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7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5"/>
    <w:next w:val="a"/>
    <w:link w:val="60"/>
    <w:qFormat/>
    <w:rsid w:val="00E252EB"/>
    <w:pPr>
      <w:numPr>
        <w:ilvl w:val="5"/>
        <w:numId w:val="6"/>
      </w:numPr>
      <w:suppressAutoHyphens/>
      <w:spacing w:before="60" w:after="60" w:line="240" w:lineRule="auto"/>
      <w:jc w:val="center"/>
      <w:outlineLvl w:val="5"/>
    </w:pPr>
    <w:rPr>
      <w:rFonts w:ascii="Courier New" w:eastAsia="Times New Roman" w:hAnsi="Courier New" w:cs="Times New Roman"/>
      <w:color w:val="auto"/>
      <w:kern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C054CE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CC5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F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25BD"/>
    <w:pPr>
      <w:spacing w:after="0" w:line="240" w:lineRule="auto"/>
    </w:pPr>
    <w:rPr>
      <w:rFonts w:ascii="Calibri" w:eastAsia="Calibri" w:hAnsi="Calibri"/>
    </w:rPr>
  </w:style>
  <w:style w:type="character" w:customStyle="1" w:styleId="60">
    <w:name w:val="Заголовок 6 Знак"/>
    <w:basedOn w:val="a0"/>
    <w:link w:val="6"/>
    <w:rsid w:val="00E252EB"/>
    <w:rPr>
      <w:rFonts w:ascii="Courier New" w:eastAsia="Times New Roman" w:hAnsi="Courier New" w:cs="Times New Roman"/>
      <w:kern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52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F5340C"/>
    <w:pPr>
      <w:numPr>
        <w:ilvl w:val="12"/>
      </w:numPr>
      <w:autoSpaceDE w:val="0"/>
      <w:autoSpaceDN w:val="0"/>
      <w:spacing w:after="0" w:line="240" w:lineRule="auto"/>
      <w:ind w:firstLine="284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340C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C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3E8E"/>
  </w:style>
  <w:style w:type="paragraph" w:styleId="aa">
    <w:name w:val="footer"/>
    <w:basedOn w:val="a"/>
    <w:link w:val="ab"/>
    <w:uiPriority w:val="99"/>
    <w:unhideWhenUsed/>
    <w:rsid w:val="009C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3E8E"/>
  </w:style>
  <w:style w:type="paragraph" w:styleId="ac">
    <w:name w:val="Body Text Indent"/>
    <w:basedOn w:val="a"/>
    <w:link w:val="ad"/>
    <w:uiPriority w:val="99"/>
    <w:semiHidden/>
    <w:unhideWhenUsed/>
    <w:rsid w:val="001743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43C3"/>
  </w:style>
  <w:style w:type="character" w:customStyle="1" w:styleId="30">
    <w:name w:val="Заголовок 3 Знак"/>
    <w:basedOn w:val="a0"/>
    <w:link w:val="3"/>
    <w:uiPriority w:val="9"/>
    <w:rsid w:val="000F7F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unhideWhenUsed/>
    <w:rsid w:val="000F7F0F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CC20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B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name w:val="_Аннотация"/>
    <w:basedOn w:val="a"/>
    <w:qFormat/>
    <w:rsid w:val="00E76B38"/>
    <w:pPr>
      <w:spacing w:after="0" w:line="269" w:lineRule="auto"/>
      <w:ind w:firstLine="284"/>
      <w:jc w:val="both"/>
    </w:pPr>
    <w:rPr>
      <w:rFonts w:cstheme="minorBidi"/>
      <w:sz w:val="24"/>
      <w:szCs w:val="20"/>
    </w:rPr>
  </w:style>
  <w:style w:type="paragraph" w:customStyle="1" w:styleId="af1">
    <w:name w:val="_Фамилия"/>
    <w:basedOn w:val="a"/>
    <w:qFormat/>
    <w:rsid w:val="00E76B38"/>
    <w:pPr>
      <w:spacing w:after="0" w:line="269" w:lineRule="auto"/>
    </w:pPr>
    <w:rPr>
      <w:b/>
      <w:bCs/>
    </w:rPr>
  </w:style>
  <w:style w:type="paragraph" w:customStyle="1" w:styleId="af2">
    <w:name w:val="_Уч.степень"/>
    <w:aliases w:val="звание"/>
    <w:basedOn w:val="a"/>
    <w:qFormat/>
    <w:rsid w:val="00E76B38"/>
    <w:pPr>
      <w:spacing w:after="0" w:line="269" w:lineRule="auto"/>
    </w:pPr>
    <w:rPr>
      <w:bCs/>
      <w:i/>
      <w:sz w:val="24"/>
    </w:rPr>
  </w:style>
  <w:style w:type="paragraph" w:customStyle="1" w:styleId="af3">
    <w:name w:val="_Организация"/>
    <w:basedOn w:val="a"/>
    <w:qFormat/>
    <w:rsid w:val="00E76B38"/>
    <w:pPr>
      <w:spacing w:after="0" w:line="269" w:lineRule="auto"/>
    </w:pPr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DEDF-B4A4-4819-B166-98CDAD2D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hp</cp:lastModifiedBy>
  <cp:revision>8</cp:revision>
  <cp:lastPrinted>2016-04-15T14:35:00Z</cp:lastPrinted>
  <dcterms:created xsi:type="dcterms:W3CDTF">2017-01-01T12:22:00Z</dcterms:created>
  <dcterms:modified xsi:type="dcterms:W3CDTF">2017-01-11T06:47:00Z</dcterms:modified>
</cp:coreProperties>
</file>